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ED" w:rsidRPr="00B407D5" w:rsidRDefault="007C58ED" w:rsidP="00E50926">
      <w:pPr>
        <w:ind w:firstLine="567"/>
        <w:jc w:val="center"/>
        <w:rPr>
          <w:rFonts w:ascii="Segoe UI" w:hAnsi="Segoe UI" w:cs="Segoe UI"/>
          <w:b/>
        </w:rPr>
      </w:pPr>
      <w:r w:rsidRPr="00B407D5">
        <w:rPr>
          <w:rFonts w:ascii="Segoe UI" w:hAnsi="Segoe UI" w:cs="Segoe UI"/>
          <w:b/>
        </w:rPr>
        <w:t>ОБЗОР</w:t>
      </w:r>
    </w:p>
    <w:p w:rsidR="007C58ED" w:rsidRPr="00B407D5" w:rsidRDefault="008D18A0" w:rsidP="00E50926">
      <w:pPr>
        <w:ind w:firstLine="567"/>
        <w:jc w:val="center"/>
        <w:rPr>
          <w:rFonts w:ascii="Segoe UI" w:hAnsi="Segoe UI" w:cs="Segoe UI"/>
          <w:b/>
        </w:rPr>
      </w:pPr>
      <w:r w:rsidRPr="00B407D5">
        <w:rPr>
          <w:rFonts w:ascii="Segoe UI" w:hAnsi="Segoe UI" w:cs="Segoe UI"/>
          <w:b/>
        </w:rPr>
        <w:t>Законодательства на 0</w:t>
      </w:r>
      <w:r w:rsidR="00D96720">
        <w:rPr>
          <w:rFonts w:ascii="Segoe UI" w:hAnsi="Segoe UI" w:cs="Segoe UI"/>
          <w:b/>
        </w:rPr>
        <w:t>6</w:t>
      </w:r>
      <w:r w:rsidRPr="00B407D5">
        <w:rPr>
          <w:rFonts w:ascii="Segoe UI" w:hAnsi="Segoe UI" w:cs="Segoe UI"/>
          <w:b/>
        </w:rPr>
        <w:t>.07</w:t>
      </w:r>
      <w:r w:rsidR="007C58ED" w:rsidRPr="00B407D5">
        <w:rPr>
          <w:rFonts w:ascii="Segoe UI" w:hAnsi="Segoe UI" w:cs="Segoe UI"/>
          <w:b/>
        </w:rPr>
        <w:t>.2015 г.</w:t>
      </w:r>
    </w:p>
    <w:p w:rsidR="00377324" w:rsidRPr="00B407D5" w:rsidRDefault="00377324" w:rsidP="00B407D5">
      <w:pPr>
        <w:ind w:firstLine="567"/>
        <w:jc w:val="both"/>
        <w:rPr>
          <w:rFonts w:ascii="Segoe UI" w:hAnsi="Segoe UI" w:cs="Segoe UI"/>
        </w:rPr>
      </w:pPr>
    </w:p>
    <w:p w:rsidR="00377324" w:rsidRPr="00B407D5" w:rsidRDefault="00377324" w:rsidP="00B407D5">
      <w:pPr>
        <w:autoSpaceDE w:val="0"/>
        <w:autoSpaceDN w:val="0"/>
        <w:adjustRightInd w:val="0"/>
        <w:ind w:left="540" w:firstLine="567"/>
        <w:jc w:val="both"/>
        <w:rPr>
          <w:rFonts w:ascii="Segoe UI" w:hAnsi="Segoe UI" w:cs="Segoe UI"/>
          <w:b/>
          <w:u w:val="single"/>
        </w:rPr>
      </w:pPr>
      <w:r w:rsidRPr="001F4826">
        <w:rPr>
          <w:rFonts w:ascii="Segoe UI" w:hAnsi="Segoe UI" w:cs="Segoe UI"/>
          <w:b/>
        </w:rPr>
        <w:t>1.</w:t>
      </w:r>
      <w:r w:rsidR="008D18A0" w:rsidRPr="00B407D5">
        <w:rPr>
          <w:rFonts w:ascii="Segoe UI" w:hAnsi="Segoe UI" w:cs="Segoe UI"/>
          <w:b/>
          <w:u w:val="single"/>
        </w:rPr>
        <w:t xml:space="preserve"> </w:t>
      </w:r>
      <w:r w:rsidRPr="00B407D5">
        <w:rPr>
          <w:rFonts w:ascii="Segoe UI" w:hAnsi="Segoe UI" w:cs="Segoe UI"/>
          <w:b/>
          <w:u w:val="single"/>
        </w:rPr>
        <w:t xml:space="preserve">Федеральный </w:t>
      </w:r>
      <w:hyperlink r:id="rId4" w:history="1">
        <w:r w:rsidRPr="001F4826">
          <w:rPr>
            <w:rFonts w:ascii="Segoe UI" w:hAnsi="Segoe UI" w:cs="Segoe UI"/>
            <w:b/>
            <w:u w:val="single"/>
          </w:rPr>
          <w:t>закон</w:t>
        </w:r>
      </w:hyperlink>
      <w:r w:rsidRPr="00B407D5">
        <w:rPr>
          <w:rFonts w:ascii="Segoe UI" w:hAnsi="Segoe UI" w:cs="Segoe UI"/>
          <w:b/>
          <w:u w:val="single"/>
        </w:rPr>
        <w:t xml:space="preserve"> от 29.06.2015 № 176-ФЗ "О внесении изменений в Жилищный кодекс Российской Федерации и отдельные законодательные акты Российской Федерации".</w:t>
      </w:r>
    </w:p>
    <w:p w:rsidR="00377324" w:rsidRPr="00EB0015" w:rsidRDefault="00EB0015" w:rsidP="00B407D5">
      <w:pPr>
        <w:autoSpaceDE w:val="0"/>
        <w:autoSpaceDN w:val="0"/>
        <w:adjustRightInd w:val="0"/>
        <w:ind w:firstLine="567"/>
        <w:jc w:val="both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Опубликован </w:t>
      </w:r>
      <w:r w:rsidRPr="000D56DC">
        <w:rPr>
          <w:rFonts w:ascii="Segoe UI" w:hAnsi="Segoe UI" w:cs="Segoe UI"/>
          <w:color w:val="FF0000"/>
        </w:rPr>
        <w:t>06.07.2015 года</w:t>
      </w:r>
      <w:r w:rsidR="000D56DC">
        <w:rPr>
          <w:rFonts w:ascii="Segoe UI" w:hAnsi="Segoe UI" w:cs="Segoe UI"/>
          <w:color w:val="FF0000"/>
        </w:rPr>
        <w:t xml:space="preserve"> </w:t>
      </w:r>
      <w:r w:rsidR="000D56DC">
        <w:rPr>
          <w:rFonts w:ascii="Segoe UI" w:hAnsi="Segoe UI" w:cs="Segoe UI"/>
        </w:rPr>
        <w:t>в Российской газете.</w:t>
      </w:r>
    </w:p>
    <w:p w:rsidR="00377324" w:rsidRPr="00B407D5" w:rsidRDefault="00377324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Принятым Федеральным законом, в частности:</w:t>
      </w:r>
    </w:p>
    <w:p w:rsidR="00377324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- </w:t>
      </w:r>
      <w:r w:rsidR="00377324" w:rsidRPr="00B407D5">
        <w:rPr>
          <w:rFonts w:ascii="Segoe UI" w:hAnsi="Segoe UI" w:cs="Segoe UI"/>
        </w:rPr>
        <w:t>к полномочиям органов государственной власти РФ в области жилищных отношений отнесено определение порядка привлечения кредитных или иных заемных средств собственниками помещений в многоквартирном доме (МКД) на проведение капитального ремонта общего имущества в МКД;</w:t>
      </w:r>
    </w:p>
    <w:p w:rsidR="00377324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- </w:t>
      </w:r>
      <w:r w:rsidR="00377324" w:rsidRPr="00B407D5">
        <w:rPr>
          <w:rFonts w:ascii="Segoe UI" w:hAnsi="Segoe UI" w:cs="Segoe UI"/>
        </w:rPr>
        <w:t>уточнен круг вопросов, отнесенных к компетенции общего собрания собственников помещений в МКД, и установлены формы проведения общего собрания собственников помещений (очное, заочное, очно-заочное);</w:t>
      </w:r>
    </w:p>
    <w:p w:rsidR="00377324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- </w:t>
      </w:r>
      <w:r w:rsidR="00377324" w:rsidRPr="00B407D5">
        <w:rPr>
          <w:rFonts w:ascii="Segoe UI" w:hAnsi="Segoe UI" w:cs="Segoe UI"/>
        </w:rPr>
        <w:t>уточнена структура платы за жилое помещение и коммунальные услуги (предусмотрено, что лицо, виновное в нарушении порядка расчета платы за коммунальные услуги, повл</w:t>
      </w:r>
      <w:bookmarkStart w:id="0" w:name="_GoBack"/>
      <w:bookmarkEnd w:id="0"/>
      <w:r w:rsidR="00377324" w:rsidRPr="00B407D5">
        <w:rPr>
          <w:rFonts w:ascii="Segoe UI" w:hAnsi="Segoe UI" w:cs="Segoe UI"/>
        </w:rPr>
        <w:t>екшем увеличение размера платы, обязано уплатить потребителю штраф, в размере и порядке, которые установлены Правительством РФ, за исключением случаев, если такое нарушение было устранено до обращения или оплаты потребителем);</w:t>
      </w:r>
    </w:p>
    <w:p w:rsidR="00377324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- </w:t>
      </w:r>
      <w:r w:rsidR="00377324" w:rsidRPr="00B407D5">
        <w:rPr>
          <w:rFonts w:ascii="Segoe UI" w:hAnsi="Segoe UI" w:cs="Segoe UI"/>
        </w:rPr>
        <w:t>скорректированы отдельные положения, касающиеся организации проведения капитального ремонта общего имущества в МКД;</w:t>
      </w:r>
    </w:p>
    <w:p w:rsidR="00377324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- </w:t>
      </w:r>
      <w:r w:rsidR="00377324" w:rsidRPr="00B407D5">
        <w:rPr>
          <w:rFonts w:ascii="Segoe UI" w:hAnsi="Segoe UI" w:cs="Segoe UI"/>
        </w:rPr>
        <w:t>усилены меры по контролю за соблюдением требований к лицензированию деятельности по управлению МКД;</w:t>
      </w:r>
    </w:p>
    <w:p w:rsidR="00377324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- </w:t>
      </w:r>
      <w:r w:rsidR="00377324" w:rsidRPr="00B407D5">
        <w:rPr>
          <w:rFonts w:ascii="Segoe UI" w:hAnsi="Segoe UI" w:cs="Segoe UI"/>
        </w:rPr>
        <w:t>внесены корректировки в федеральные законы "О социальной защите граждан, подвергшихся воздействию радиации вследствие катастрофы на Чернобыльской АЭС", "О ветеранах", "О социальной защите инвалидов в Российской Федерации", "О несостоятельности (банкротстве)", а также в Градостроительный кодекс РФ.</w:t>
      </w:r>
    </w:p>
    <w:p w:rsidR="008D18A0" w:rsidRPr="00B407D5" w:rsidRDefault="008D18A0" w:rsidP="00B407D5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</w:p>
    <w:p w:rsidR="00377324" w:rsidRPr="00B407D5" w:rsidRDefault="00377324" w:rsidP="00CC3747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В соответствии со </w:t>
      </w:r>
      <w:hyperlink r:id="rId5" w:history="1">
        <w:r w:rsidRPr="00B407D5">
          <w:rPr>
            <w:rStyle w:val="a3"/>
            <w:rFonts w:ascii="Segoe UI" w:hAnsi="Segoe UI" w:cs="Segoe UI"/>
          </w:rPr>
          <w:t>статьей 12</w:t>
        </w:r>
      </w:hyperlink>
      <w:r w:rsidRPr="00B407D5">
        <w:rPr>
          <w:rFonts w:ascii="Segoe UI" w:hAnsi="Segoe UI" w:cs="Segoe UI"/>
        </w:rPr>
        <w:t xml:space="preserve"> данный документ вступил в силу со дня официального опубликования, за исключением отдельных положений, вступающих в силу в иные сроки</w:t>
      </w:r>
      <w:r w:rsidR="00CC3747">
        <w:rPr>
          <w:rFonts w:ascii="Segoe UI" w:hAnsi="Segoe UI" w:cs="Segoe UI"/>
        </w:rPr>
        <w:t>.</w:t>
      </w:r>
    </w:p>
    <w:p w:rsidR="00EB0015" w:rsidRDefault="00EB0015" w:rsidP="00B407D5">
      <w:pPr>
        <w:autoSpaceDE w:val="0"/>
        <w:autoSpaceDN w:val="0"/>
        <w:adjustRightInd w:val="0"/>
        <w:ind w:left="540" w:firstLine="567"/>
        <w:jc w:val="both"/>
        <w:rPr>
          <w:rFonts w:ascii="Segoe UI" w:hAnsi="Segoe UI" w:cs="Segoe UI"/>
        </w:rPr>
      </w:pPr>
    </w:p>
    <w:p w:rsidR="00377324" w:rsidRDefault="00D96720" w:rsidP="00CC3747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hyperlink r:id="rId6" w:history="1">
        <w:r w:rsidR="00CC3747" w:rsidRPr="0023633E">
          <w:rPr>
            <w:rStyle w:val="a3"/>
            <w:rFonts w:ascii="Segoe UI" w:hAnsi="Segoe UI" w:cs="Segoe UI"/>
          </w:rPr>
          <w:t>http://www.rg.ru/2015/07/06/dom-dok.html</w:t>
        </w:r>
      </w:hyperlink>
    </w:p>
    <w:p w:rsidR="00377324" w:rsidRPr="00B407D5" w:rsidRDefault="00377324" w:rsidP="00CC3747">
      <w:pPr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___________________________________</w:t>
      </w:r>
      <w:r w:rsidR="00EB0015">
        <w:rPr>
          <w:rFonts w:ascii="Segoe UI" w:hAnsi="Segoe UI" w:cs="Segoe UI"/>
        </w:rPr>
        <w:t>__________</w:t>
      </w:r>
      <w:r w:rsidRPr="00B407D5">
        <w:rPr>
          <w:rFonts w:ascii="Segoe UI" w:hAnsi="Segoe UI" w:cs="Segoe UI"/>
        </w:rPr>
        <w:t>________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  <w:b/>
        </w:rPr>
      </w:pPr>
      <w:r w:rsidRPr="00B407D5">
        <w:rPr>
          <w:rFonts w:ascii="Segoe UI" w:hAnsi="Segoe UI" w:cs="Segoe UI"/>
          <w:b/>
          <w:bCs/>
        </w:rPr>
        <w:t xml:space="preserve">2. </w:t>
      </w:r>
      <w:hyperlink r:id="rId7" w:history="1">
        <w:r w:rsidRPr="00B407D5">
          <w:rPr>
            <w:rStyle w:val="a3"/>
            <w:rFonts w:ascii="Segoe UI" w:hAnsi="Segoe UI" w:cs="Segoe UI"/>
            <w:b/>
            <w:bCs/>
            <w:color w:val="auto"/>
          </w:rPr>
          <w:t>Федеральный закон от 29.06.2015 № 209-ФЗ "О внесении изменений в отдельные законодательные акты РФ в части введения возможности использования юридическими лицами типовых уставов"</w:t>
        </w:r>
      </w:hyperlink>
      <w:r w:rsidR="001F4826">
        <w:rPr>
          <w:rFonts w:ascii="Segoe UI" w:hAnsi="Segoe UI" w:cs="Segoe UI"/>
          <w:b/>
        </w:rPr>
        <w:t>.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  <w:b/>
        </w:rPr>
      </w:pP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Для обществ с ограниченной ответственностью введена возможность действовать на основе типового устава. Типовые уставы утверждаются уполномоченным Правительством РФ федеральным органом исполнительной власти.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lastRenderedPageBreak/>
        <w:t>Общее собрание учредителей общества с ограниченной ответственностью имеет право принять решение о том, что общество будет действовать на основании такого типового устава. Для целей регистрации юридического лица, действующего на основе типового устава, в регистрирующий орган представлять устав ни в бумажной, ни в электронной форме не требуется. Индивидуальные сведения о конкретном юридическом лице будут содержаться только в ЕГРЮЛ.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Для обществ с ограниченной ответственностью сохраняется возможность разработки своих уставов, которые именуются "уставами, утвержденными учредителями (участниками) общества".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Кроме того, общество может переходить с типового устава на индивидуальный и наоборот в любой момент своей деятельности.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Федеральный закон вступает в силу по истечении 180 дней после дня его официального опубликования. Часть положений вступает в силу с 1 января 2016 года.</w:t>
      </w:r>
    </w:p>
    <w:p w:rsidR="00377324" w:rsidRPr="001F4826" w:rsidRDefault="001E7A4B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  <w:b/>
        </w:rPr>
        <w:br/>
      </w:r>
      <w:hyperlink r:id="rId8" w:history="1">
        <w:r w:rsidRPr="001F4826">
          <w:rPr>
            <w:rStyle w:val="a3"/>
            <w:rFonts w:ascii="Segoe UI" w:hAnsi="Segoe UI" w:cs="Segoe UI"/>
          </w:rPr>
          <w:t>http://www.consultant.ru/law/hotdocs/43543.html</w:t>
        </w:r>
      </w:hyperlink>
      <w:r w:rsidRPr="001F4826">
        <w:rPr>
          <w:rFonts w:ascii="Segoe UI" w:hAnsi="Segoe UI" w:cs="Segoe UI"/>
        </w:rPr>
        <w:br/>
      </w:r>
    </w:p>
    <w:p w:rsidR="001E7A4B" w:rsidRPr="00B407D5" w:rsidRDefault="007B133E" w:rsidP="001F4826">
      <w:pPr>
        <w:jc w:val="both"/>
        <w:rPr>
          <w:rFonts w:ascii="Segoe UI" w:hAnsi="Segoe UI" w:cs="Segoe UI"/>
          <w:b/>
        </w:rPr>
      </w:pPr>
      <w:r w:rsidRPr="00B407D5">
        <w:rPr>
          <w:rFonts w:ascii="Segoe UI" w:hAnsi="Segoe UI" w:cs="Segoe UI"/>
          <w:b/>
        </w:rPr>
        <w:t>________________________________________________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  <w:b/>
        </w:rPr>
      </w:pPr>
    </w:p>
    <w:p w:rsidR="007B133E" w:rsidRPr="001F4826" w:rsidRDefault="001F4826" w:rsidP="00B407D5">
      <w:pPr>
        <w:ind w:firstLine="567"/>
        <w:jc w:val="both"/>
        <w:rPr>
          <w:rFonts w:ascii="Segoe UI" w:hAnsi="Segoe UI" w:cs="Segoe UI"/>
          <w:b/>
        </w:rPr>
      </w:pPr>
      <w:r w:rsidRPr="001F4826">
        <w:rPr>
          <w:rFonts w:ascii="Segoe UI" w:hAnsi="Segoe UI" w:cs="Segoe UI"/>
          <w:b/>
          <w:bCs/>
        </w:rPr>
        <w:t xml:space="preserve">3. </w:t>
      </w:r>
      <w:hyperlink r:id="rId9" w:history="1">
        <w:r w:rsidR="007B133E" w:rsidRPr="001F4826">
          <w:rPr>
            <w:rStyle w:val="a3"/>
            <w:rFonts w:ascii="Segoe UI" w:hAnsi="Segoe UI" w:cs="Segoe UI"/>
            <w:b/>
            <w:bCs/>
            <w:color w:val="auto"/>
          </w:rPr>
          <w:t>Федеральный закон от 29.06.2015 № 162-ФЗ "О стандартизации в Российской Федерации"</w:t>
        </w:r>
      </w:hyperlink>
      <w:r>
        <w:rPr>
          <w:rFonts w:ascii="Segoe UI" w:hAnsi="Segoe UI" w:cs="Segoe UI"/>
          <w:b/>
        </w:rPr>
        <w:t>.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Закон о стандартизации</w:t>
      </w:r>
      <w:r w:rsidR="001F4826">
        <w:rPr>
          <w:rFonts w:ascii="Segoe UI" w:hAnsi="Segoe UI" w:cs="Segoe UI"/>
        </w:rPr>
        <w:t xml:space="preserve"> устана</w:t>
      </w:r>
      <w:r w:rsidRPr="00B407D5">
        <w:rPr>
          <w:rFonts w:ascii="Segoe UI" w:hAnsi="Segoe UI" w:cs="Segoe UI"/>
        </w:rPr>
        <w:t>вливает, в частности: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- организационные и правовые основы национальной системы стандартизации, урегулированы отношения, возникающие при разработке, принятии, внесении изменений, отмене и применении документов по стандартизации;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- определены основные понятия, цели и принципы стандартизации, сфера регулирования, основные направления государственной политики в сфере стандартизации, виды документов по стандартизации, требования к ним, порядок их разработки и правила применения;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- процедура создания технических комитетов по стандартизации, порядок разработки и утверждения национальных стандартов и предварительных национальных стандартов.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Предусматривается проведение публичных обсуждений проектов национальных стандартов с правом участия в них всех заинтересованных лиц, обязанность </w:t>
      </w:r>
      <w:proofErr w:type="spellStart"/>
      <w:r w:rsidRPr="00B407D5">
        <w:rPr>
          <w:rFonts w:ascii="Segoe UI" w:hAnsi="Segoe UI" w:cs="Segoe UI"/>
        </w:rPr>
        <w:t>Росстандарта</w:t>
      </w:r>
      <w:proofErr w:type="spellEnd"/>
      <w:r w:rsidRPr="00B407D5">
        <w:rPr>
          <w:rFonts w:ascii="Segoe UI" w:hAnsi="Segoe UI" w:cs="Segoe UI"/>
        </w:rPr>
        <w:t xml:space="preserve"> размещать в информационно-телекоммуникационной сети "Интернет" перечни национальных стандартов и информационно-технических справочников, ссылки на которые содержатся в размещенных нормативных правовых актах.</w:t>
      </w:r>
    </w:p>
    <w:p w:rsidR="007B133E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Федеральный закон вступает в силу по истечении 90 дней после дня его официального опубликования (отдельные положения - с 1 июля 2016 года).</w:t>
      </w:r>
    </w:p>
    <w:p w:rsidR="001E7A4B" w:rsidRPr="00B407D5" w:rsidRDefault="007B133E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br/>
      </w:r>
      <w:hyperlink r:id="rId10" w:history="1">
        <w:r w:rsidRPr="00B407D5">
          <w:rPr>
            <w:rStyle w:val="a3"/>
            <w:rFonts w:ascii="Segoe UI" w:hAnsi="Segoe UI" w:cs="Segoe UI"/>
          </w:rPr>
          <w:t>http://www.consultant.ru/law/hotdocs/43503.html</w:t>
        </w:r>
      </w:hyperlink>
      <w:r w:rsidRPr="00B407D5">
        <w:rPr>
          <w:rFonts w:ascii="Segoe UI" w:hAnsi="Segoe UI" w:cs="Segoe UI"/>
        </w:rPr>
        <w:br/>
      </w:r>
    </w:p>
    <w:p w:rsidR="001E7A4B" w:rsidRPr="00B407D5" w:rsidRDefault="001F4826" w:rsidP="001F482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</w:t>
      </w:r>
    </w:p>
    <w:p w:rsidR="004521A5" w:rsidRPr="001F4826" w:rsidRDefault="001F4826" w:rsidP="00B407D5">
      <w:pPr>
        <w:ind w:firstLine="567"/>
        <w:jc w:val="both"/>
        <w:rPr>
          <w:rFonts w:ascii="Segoe UI" w:hAnsi="Segoe UI" w:cs="Segoe UI"/>
          <w:b/>
        </w:rPr>
      </w:pPr>
      <w:r w:rsidRPr="001F4826">
        <w:rPr>
          <w:rFonts w:ascii="Segoe UI" w:hAnsi="Segoe UI" w:cs="Segoe UI"/>
          <w:b/>
          <w:bCs/>
        </w:rPr>
        <w:lastRenderedPageBreak/>
        <w:t xml:space="preserve">4. </w:t>
      </w:r>
      <w:hyperlink r:id="rId11" w:history="1">
        <w:r w:rsidR="004521A5" w:rsidRPr="001F4826">
          <w:rPr>
            <w:rStyle w:val="a3"/>
            <w:rFonts w:ascii="Segoe UI" w:hAnsi="Segoe UI" w:cs="Segoe UI"/>
            <w:b/>
            <w:bCs/>
            <w:color w:val="auto"/>
          </w:rPr>
          <w:t xml:space="preserve">Федеральный закон от 29.06.2015 </w:t>
        </w:r>
        <w:r>
          <w:rPr>
            <w:rStyle w:val="a3"/>
            <w:rFonts w:ascii="Segoe UI" w:hAnsi="Segoe UI" w:cs="Segoe UI"/>
            <w:b/>
            <w:bCs/>
            <w:color w:val="auto"/>
          </w:rPr>
          <w:t>№</w:t>
        </w:r>
        <w:r w:rsidR="004521A5" w:rsidRPr="001F4826">
          <w:rPr>
            <w:rStyle w:val="a3"/>
            <w:rFonts w:ascii="Segoe UI" w:hAnsi="Segoe UI" w:cs="Segoe UI"/>
            <w:b/>
            <w:bCs/>
            <w:color w:val="auto"/>
          </w:rPr>
          <w:t xml:space="preserve"> 195-ФЗ "О внесении изменения в статью 3 Арбитражного процессуального кодекса РФ"</w:t>
        </w:r>
      </w:hyperlink>
      <w:r>
        <w:rPr>
          <w:rFonts w:ascii="Segoe UI" w:hAnsi="Segoe UI" w:cs="Segoe UI"/>
          <w:b/>
        </w:rPr>
        <w:t>.</w:t>
      </w:r>
    </w:p>
    <w:p w:rsidR="004521A5" w:rsidRPr="00B407D5" w:rsidRDefault="004521A5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Установлено, что в случае отсутствия нормы процессуального права, регулирующей отношения, возникшие в ходе судопроизводства в арбитражных судах, арбитражные суды применяют норму, регулирующую сходные отношения (аналогия закона), а при отсутствии такой нормы действуют исходя из принципов осуществления правосудия в Российской Федерации (аналогия права).</w:t>
      </w:r>
    </w:p>
    <w:p w:rsidR="001E7A4B" w:rsidRPr="00B407D5" w:rsidRDefault="004521A5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br/>
      </w:r>
      <w:hyperlink r:id="rId12" w:history="1">
        <w:r w:rsidRPr="00B407D5">
          <w:rPr>
            <w:rStyle w:val="a3"/>
            <w:rFonts w:ascii="Segoe UI" w:hAnsi="Segoe UI" w:cs="Segoe UI"/>
          </w:rPr>
          <w:t>http://www.consultant.ru/law/hotdocs/43505.html</w:t>
        </w:r>
      </w:hyperlink>
      <w:r w:rsidRPr="00B407D5">
        <w:rPr>
          <w:rFonts w:ascii="Segoe UI" w:hAnsi="Segoe UI" w:cs="Segoe UI"/>
        </w:rPr>
        <w:br/>
      </w:r>
    </w:p>
    <w:p w:rsidR="001E7A4B" w:rsidRPr="00B407D5" w:rsidRDefault="004521A5" w:rsidP="001F4826">
      <w:pPr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____________________________________________</w:t>
      </w:r>
      <w:r w:rsidR="001F4826">
        <w:rPr>
          <w:rFonts w:ascii="Segoe UI" w:hAnsi="Segoe UI" w:cs="Segoe UI"/>
        </w:rPr>
        <w:t>_________</w:t>
      </w:r>
      <w:r w:rsidRPr="00B407D5">
        <w:rPr>
          <w:rFonts w:ascii="Segoe UI" w:hAnsi="Segoe UI" w:cs="Segoe UI"/>
        </w:rPr>
        <w:t>_</w:t>
      </w: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  <w:b/>
        </w:rPr>
      </w:pPr>
    </w:p>
    <w:p w:rsidR="001E7A4B" w:rsidRPr="00B407D5" w:rsidRDefault="001E7A4B" w:rsidP="00B407D5">
      <w:pPr>
        <w:ind w:firstLine="567"/>
        <w:jc w:val="both"/>
        <w:rPr>
          <w:rFonts w:ascii="Segoe UI" w:hAnsi="Segoe UI" w:cs="Segoe UI"/>
          <w:b/>
        </w:rPr>
      </w:pPr>
    </w:p>
    <w:p w:rsidR="006737E9" w:rsidRPr="00B407D5" w:rsidRDefault="001F4826" w:rsidP="00B407D5">
      <w:pPr>
        <w:ind w:firstLine="567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5</w:t>
      </w:r>
      <w:r w:rsidR="008D18A0" w:rsidRPr="00B407D5">
        <w:rPr>
          <w:rFonts w:ascii="Segoe UI" w:hAnsi="Segoe UI" w:cs="Segoe UI"/>
          <w:b/>
        </w:rPr>
        <w:t xml:space="preserve">. </w:t>
      </w:r>
      <w:hyperlink r:id="rId13" w:history="1">
        <w:r w:rsidR="006737E9" w:rsidRPr="00B407D5">
          <w:rPr>
            <w:rStyle w:val="a3"/>
            <w:rFonts w:ascii="Segoe UI" w:hAnsi="Segoe UI" w:cs="Segoe UI"/>
            <w:b/>
            <w:color w:val="auto"/>
          </w:rPr>
          <w:t xml:space="preserve">Постановление Правительства Российской Федерации от 22 июня 2015 г. </w:t>
        </w:r>
        <w:r w:rsidR="008D18A0" w:rsidRPr="00B407D5">
          <w:rPr>
            <w:rStyle w:val="a3"/>
            <w:rFonts w:ascii="Segoe UI" w:hAnsi="Segoe UI" w:cs="Segoe UI"/>
            <w:b/>
            <w:color w:val="auto"/>
          </w:rPr>
          <w:t>№</w:t>
        </w:r>
        <w:r w:rsidR="006737E9" w:rsidRPr="00B407D5">
          <w:rPr>
            <w:rStyle w:val="a3"/>
            <w:rFonts w:ascii="Segoe UI" w:hAnsi="Segoe UI" w:cs="Segoe UI"/>
            <w:b/>
            <w:color w:val="auto"/>
          </w:rPr>
          <w:t xml:space="preserve"> 610 г. Москва "О федеральных стандартах оплаты жилого помещения и коммунальных услуг на 2015 - 2017 годы"</w:t>
        </w:r>
      </w:hyperlink>
      <w:r w:rsidR="008D18A0" w:rsidRPr="00B407D5">
        <w:rPr>
          <w:rStyle w:val="a3"/>
          <w:rFonts w:ascii="Segoe UI" w:hAnsi="Segoe UI" w:cs="Segoe UI"/>
          <w:b/>
          <w:color w:val="auto"/>
        </w:rPr>
        <w:t>.</w:t>
      </w:r>
    </w:p>
    <w:p w:rsidR="006737E9" w:rsidRPr="00B407D5" w:rsidRDefault="006737E9" w:rsidP="00B407D5">
      <w:pPr>
        <w:ind w:firstLine="567"/>
        <w:jc w:val="both"/>
        <w:rPr>
          <w:rFonts w:ascii="Segoe UI" w:hAnsi="Segoe UI" w:cs="Segoe UI"/>
        </w:rPr>
      </w:pPr>
    </w:p>
    <w:p w:rsidR="008D18A0" w:rsidRPr="00B407D5" w:rsidRDefault="008D18A0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Подготовлено Минстроем России во исполнение пункта 2 </w:t>
      </w:r>
      <w:hyperlink r:id="rId14" w:tgtFrame="_blank" w:history="1">
        <w:r w:rsidRPr="00B407D5">
          <w:rPr>
            <w:rStyle w:val="a3"/>
            <w:rFonts w:ascii="Segoe UI" w:hAnsi="Segoe UI" w:cs="Segoe UI"/>
          </w:rPr>
          <w:t>постановления Правительства от 29 августа 2005 года №541</w:t>
        </w:r>
      </w:hyperlink>
      <w:r w:rsidRPr="00B407D5">
        <w:rPr>
          <w:rFonts w:ascii="Segoe UI" w:hAnsi="Segoe UI" w:cs="Segoe UI"/>
        </w:rPr>
        <w:t> «О федеральных стандартах оплаты жилого помещения и коммунальных услуг».</w:t>
      </w:r>
    </w:p>
    <w:p w:rsidR="008D18A0" w:rsidRPr="00B407D5" w:rsidRDefault="008D18A0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Федеральные стандарты оплаты жилого помещения и коммунальных услуг (далее – федеральные стандарты) устанавливаются в целях определения размера межбюджетных трансфертов, выделяемых из федерального бюджета бюджетам субъектов Федерации, в том числе для оказания финансовой помощи по оплате жилых помещений и коммунальных услуг.</w:t>
      </w:r>
    </w:p>
    <w:p w:rsidR="008D18A0" w:rsidRPr="00B407D5" w:rsidRDefault="008D18A0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Подписанным постановлением утверждены федеральные стандарты на 2015–2017 годы в среднем по России и по субъектам Федерации. Они применяются к отношениям, возникшим с 1 января 2015 года.</w:t>
      </w:r>
    </w:p>
    <w:p w:rsidR="008D18A0" w:rsidRPr="00B407D5" w:rsidRDefault="006737E9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Обновленные стандарты коснутся и капитального ремонта жилых помещений. </w:t>
      </w:r>
    </w:p>
    <w:p w:rsidR="006737E9" w:rsidRPr="00B407D5" w:rsidRDefault="006737E9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Эти данные позволят российским семьям рассчитать, сколько в среднем придется платить за коммунал</w:t>
      </w:r>
      <w:r w:rsidR="008D18A0" w:rsidRPr="00B407D5">
        <w:rPr>
          <w:rFonts w:ascii="Segoe UI" w:hAnsi="Segoe UI" w:cs="Segoe UI"/>
        </w:rPr>
        <w:t>ьные услуги</w:t>
      </w:r>
      <w:r w:rsidRPr="00B407D5">
        <w:rPr>
          <w:rFonts w:ascii="Segoe UI" w:hAnsi="Segoe UI" w:cs="Segoe UI"/>
        </w:rPr>
        <w:t>, а государству они помогут определить размер межбюджетных трансфертов из федеральной казны в кошельки регионов, чтобы те могли компенсировать оплату ЖКУ тем, кто претендует на льготы.</w:t>
      </w:r>
    </w:p>
    <w:p w:rsidR="001F4826" w:rsidRDefault="006737E9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 xml:space="preserve">Также компенсируются субсидии малоимущим. </w:t>
      </w:r>
    </w:p>
    <w:p w:rsidR="007C58ED" w:rsidRPr="00B407D5" w:rsidRDefault="007C58ED" w:rsidP="00B407D5">
      <w:pPr>
        <w:ind w:firstLine="567"/>
        <w:jc w:val="both"/>
        <w:rPr>
          <w:rFonts w:ascii="Segoe UI" w:hAnsi="Segoe UI" w:cs="Segoe UI"/>
        </w:rPr>
      </w:pPr>
      <w:r w:rsidRPr="00B407D5">
        <w:rPr>
          <w:rFonts w:ascii="Segoe UI" w:hAnsi="Segoe UI" w:cs="Segoe UI"/>
        </w:rPr>
        <w:t>Постановления Правительства </w:t>
      </w:r>
      <w:hyperlink r:id="rId15" w:tgtFrame="_blank" w:history="1">
        <w:r w:rsidRPr="00B407D5">
          <w:rPr>
            <w:rStyle w:val="a3"/>
            <w:rFonts w:ascii="Segoe UI" w:hAnsi="Segoe UI" w:cs="Segoe UI"/>
          </w:rPr>
          <w:t>от 24 декабря 2014 года №1464</w:t>
        </w:r>
      </w:hyperlink>
      <w:r w:rsidRPr="00B407D5">
        <w:rPr>
          <w:rFonts w:ascii="Segoe UI" w:hAnsi="Segoe UI" w:cs="Segoe UI"/>
        </w:rPr>
        <w:t> «О федеральных стандартах оплаты жилого помещения и коммунальных услуг на 2014–2016 годы» и </w:t>
      </w:r>
      <w:hyperlink r:id="rId16" w:tgtFrame="_blank" w:history="1">
        <w:r w:rsidRPr="00B407D5">
          <w:rPr>
            <w:rStyle w:val="a3"/>
            <w:rFonts w:ascii="Segoe UI" w:hAnsi="Segoe UI" w:cs="Segoe UI"/>
          </w:rPr>
          <w:t>от 1 октября 2014 года №1004</w:t>
        </w:r>
      </w:hyperlink>
      <w:r w:rsidRPr="00B407D5">
        <w:rPr>
          <w:rFonts w:ascii="Segoe UI" w:hAnsi="Segoe UI" w:cs="Segoe UI"/>
        </w:rPr>
        <w:t> «О федеральных стандартах оплаты жилого помещения и коммунальных услуг на 2015–2017 годы в Республике Крым и г. Севастополе» признаны утратившими силу.</w:t>
      </w:r>
    </w:p>
    <w:p w:rsidR="008D18A0" w:rsidRPr="00B407D5" w:rsidRDefault="008D18A0" w:rsidP="00B407D5">
      <w:pPr>
        <w:ind w:firstLine="567"/>
        <w:jc w:val="both"/>
        <w:rPr>
          <w:rFonts w:ascii="Segoe UI" w:hAnsi="Segoe UI" w:cs="Segoe UI"/>
        </w:rPr>
      </w:pPr>
    </w:p>
    <w:p w:rsidR="008D18A0" w:rsidRPr="00B407D5" w:rsidRDefault="00D96720" w:rsidP="00B407D5">
      <w:pPr>
        <w:ind w:firstLine="567"/>
        <w:jc w:val="both"/>
        <w:rPr>
          <w:rFonts w:ascii="Segoe UI" w:hAnsi="Segoe UI" w:cs="Segoe UI"/>
        </w:rPr>
      </w:pPr>
      <w:hyperlink r:id="rId17" w:history="1">
        <w:r w:rsidR="008D18A0" w:rsidRPr="00B407D5">
          <w:rPr>
            <w:rStyle w:val="a3"/>
            <w:rFonts w:ascii="Segoe UI" w:hAnsi="Segoe UI" w:cs="Segoe UI"/>
          </w:rPr>
          <w:t>http://www.rg.ru/2015/06/23/standarty-jkx-site-dok.html</w:t>
        </w:r>
      </w:hyperlink>
    </w:p>
    <w:p w:rsidR="006737E9" w:rsidRPr="00B407D5" w:rsidRDefault="006737E9" w:rsidP="00B407D5">
      <w:pPr>
        <w:ind w:firstLine="567"/>
        <w:jc w:val="both"/>
        <w:rPr>
          <w:rFonts w:ascii="Segoe UI" w:hAnsi="Segoe UI" w:cs="Segoe UI"/>
        </w:rPr>
      </w:pPr>
    </w:p>
    <w:sectPr w:rsidR="006737E9" w:rsidRPr="00B4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E9"/>
    <w:rsid w:val="0002018E"/>
    <w:rsid w:val="000451AC"/>
    <w:rsid w:val="00046F76"/>
    <w:rsid w:val="00052D51"/>
    <w:rsid w:val="00054720"/>
    <w:rsid w:val="00083B24"/>
    <w:rsid w:val="00096E5A"/>
    <w:rsid w:val="000A10E1"/>
    <w:rsid w:val="000B6025"/>
    <w:rsid w:val="000C3BC8"/>
    <w:rsid w:val="000D56DC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D2E90"/>
    <w:rsid w:val="001E7A4B"/>
    <w:rsid w:val="001F2803"/>
    <w:rsid w:val="001F4826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77324"/>
    <w:rsid w:val="003948D8"/>
    <w:rsid w:val="003C0E14"/>
    <w:rsid w:val="00402212"/>
    <w:rsid w:val="00414EED"/>
    <w:rsid w:val="00425B2D"/>
    <w:rsid w:val="00430C93"/>
    <w:rsid w:val="00435A49"/>
    <w:rsid w:val="004521A5"/>
    <w:rsid w:val="00455FCC"/>
    <w:rsid w:val="004F2135"/>
    <w:rsid w:val="004F504B"/>
    <w:rsid w:val="00522702"/>
    <w:rsid w:val="0055247B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548DE"/>
    <w:rsid w:val="00656165"/>
    <w:rsid w:val="00672B08"/>
    <w:rsid w:val="006737E9"/>
    <w:rsid w:val="00677EE6"/>
    <w:rsid w:val="006939DF"/>
    <w:rsid w:val="006C3B93"/>
    <w:rsid w:val="006D1348"/>
    <w:rsid w:val="006D1FCC"/>
    <w:rsid w:val="006D59A4"/>
    <w:rsid w:val="006D5D2C"/>
    <w:rsid w:val="006D67CD"/>
    <w:rsid w:val="006F673E"/>
    <w:rsid w:val="00732FAF"/>
    <w:rsid w:val="007B133E"/>
    <w:rsid w:val="007C58ED"/>
    <w:rsid w:val="007F7F85"/>
    <w:rsid w:val="00814001"/>
    <w:rsid w:val="00844166"/>
    <w:rsid w:val="00863BCA"/>
    <w:rsid w:val="008B1E23"/>
    <w:rsid w:val="008C3744"/>
    <w:rsid w:val="008D18A0"/>
    <w:rsid w:val="008D49B7"/>
    <w:rsid w:val="008D647B"/>
    <w:rsid w:val="008F369E"/>
    <w:rsid w:val="0091641D"/>
    <w:rsid w:val="009217B1"/>
    <w:rsid w:val="0092295E"/>
    <w:rsid w:val="00953C14"/>
    <w:rsid w:val="00966FF9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70D"/>
    <w:rsid w:val="00AF3FC2"/>
    <w:rsid w:val="00B03FF1"/>
    <w:rsid w:val="00B249F0"/>
    <w:rsid w:val="00B35578"/>
    <w:rsid w:val="00B407D5"/>
    <w:rsid w:val="00B628BF"/>
    <w:rsid w:val="00B66341"/>
    <w:rsid w:val="00B92999"/>
    <w:rsid w:val="00B936B1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B6D71"/>
    <w:rsid w:val="00CC3747"/>
    <w:rsid w:val="00CD33DC"/>
    <w:rsid w:val="00D11093"/>
    <w:rsid w:val="00D22451"/>
    <w:rsid w:val="00D2798E"/>
    <w:rsid w:val="00D34408"/>
    <w:rsid w:val="00D95649"/>
    <w:rsid w:val="00D96720"/>
    <w:rsid w:val="00DB549A"/>
    <w:rsid w:val="00DC480F"/>
    <w:rsid w:val="00DF7B43"/>
    <w:rsid w:val="00E03E83"/>
    <w:rsid w:val="00E1374B"/>
    <w:rsid w:val="00E1534B"/>
    <w:rsid w:val="00E349BA"/>
    <w:rsid w:val="00E478B0"/>
    <w:rsid w:val="00E508D7"/>
    <w:rsid w:val="00E50926"/>
    <w:rsid w:val="00E61C6F"/>
    <w:rsid w:val="00E63A64"/>
    <w:rsid w:val="00E92DA1"/>
    <w:rsid w:val="00E974F6"/>
    <w:rsid w:val="00EB0015"/>
    <w:rsid w:val="00EB77B4"/>
    <w:rsid w:val="00ED1F22"/>
    <w:rsid w:val="00ED3F7B"/>
    <w:rsid w:val="00ED5FBA"/>
    <w:rsid w:val="00EF394C"/>
    <w:rsid w:val="00F25164"/>
    <w:rsid w:val="00F2527E"/>
    <w:rsid w:val="00F37826"/>
    <w:rsid w:val="00F5222A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48184-B0C2-4561-9982-96BDDAED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543.html" TargetMode="External"/><Relationship Id="rId13" Type="http://schemas.openxmlformats.org/officeDocument/2006/relationships/hyperlink" Target="http://www.rg.ru/2015/06/23/standarty-jkx-site-do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81906" TargetMode="External"/><Relationship Id="rId12" Type="http://schemas.openxmlformats.org/officeDocument/2006/relationships/hyperlink" Target="http://www.consultant.ru/law/hotdocs/43505.html" TargetMode="External"/><Relationship Id="rId17" Type="http://schemas.openxmlformats.org/officeDocument/2006/relationships/hyperlink" Target="http://www.rg.ru/2015/06/23/standarty-jkx-site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ernment.ru/docs/1508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2015/07/06/dom-dok.html" TargetMode="External"/><Relationship Id="rId11" Type="http://schemas.openxmlformats.org/officeDocument/2006/relationships/hyperlink" Target="http://base.consultant.ru/cons/cgi/online.cgi?req=doc;base=LAW;n=181856" TargetMode="External"/><Relationship Id="rId5" Type="http://schemas.openxmlformats.org/officeDocument/2006/relationships/hyperlink" Target="consultantplus://offline/ref=AA9A8BF321411944C3B6B197C235DCD92430FBEA591D54E67B70A28F55A84B8B3CE7A2AC3B8180BAgAf5A" TargetMode="External"/><Relationship Id="rId15" Type="http://schemas.openxmlformats.org/officeDocument/2006/relationships/hyperlink" Target="http://government.ru/docs/16326/" TargetMode="External"/><Relationship Id="rId10" Type="http://schemas.openxmlformats.org/officeDocument/2006/relationships/hyperlink" Target="http://www.consultant.ru/law/hotdocs/43503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EA932921B0B5D4BA347278B5AE990446B877F6D2C0FE5767B90484827z1X3A" TargetMode="External"/><Relationship Id="rId9" Type="http://schemas.openxmlformats.org/officeDocument/2006/relationships/hyperlink" Target="http://base.consultant.ru/cons/cgi/online.cgi?req=doc;base=LAW;n=181810" TargetMode="External"/><Relationship Id="rId14" Type="http://schemas.openxmlformats.org/officeDocument/2006/relationships/hyperlink" Target="http://gov.garant.ru/document?id=12041782&amp;byPar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Геннадьевна Усачева</dc:creator>
  <cp:lastModifiedBy>Мария Белякова</cp:lastModifiedBy>
  <cp:revision>13</cp:revision>
  <dcterms:created xsi:type="dcterms:W3CDTF">2015-06-23T22:24:00Z</dcterms:created>
  <dcterms:modified xsi:type="dcterms:W3CDTF">2015-07-06T04:37:00Z</dcterms:modified>
</cp:coreProperties>
</file>