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2F" w:rsidRDefault="000A552F" w:rsidP="000A552F">
      <w:pPr>
        <w:jc w:val="center"/>
        <w:rPr>
          <w:b/>
          <w:bCs/>
        </w:rPr>
      </w:pPr>
      <w:r>
        <w:rPr>
          <w:b/>
          <w:bCs/>
        </w:rPr>
        <w:t xml:space="preserve">ОБЗОР ЗАКОНОПРОЕКТОВ </w:t>
      </w:r>
    </w:p>
    <w:p w:rsidR="000A552F" w:rsidRDefault="000A552F" w:rsidP="000A552F">
      <w:pPr>
        <w:jc w:val="center"/>
        <w:rPr>
          <w:b/>
          <w:bCs/>
        </w:rPr>
      </w:pPr>
      <w:r>
        <w:rPr>
          <w:b/>
          <w:bCs/>
        </w:rPr>
        <w:t>на 07.05.2015 г.</w:t>
      </w:r>
    </w:p>
    <w:p w:rsidR="0087675D" w:rsidRPr="0087675D" w:rsidRDefault="0087675D" w:rsidP="0087675D">
      <w:pPr>
        <w:spacing w:before="100" w:beforeAutospacing="1" w:after="100" w:afterAutospacing="1"/>
        <w:ind w:firstLine="567"/>
        <w:jc w:val="both"/>
      </w:pPr>
      <w:r w:rsidRPr="0087675D">
        <w:rPr>
          <w:b/>
          <w:bCs/>
        </w:rPr>
        <w:t xml:space="preserve">1. </w:t>
      </w:r>
      <w:hyperlink r:id="rId6" w:history="1">
        <w:r w:rsidR="00884430" w:rsidRPr="0087675D">
          <w:rPr>
            <w:b/>
            <w:bCs/>
            <w:u w:val="single"/>
          </w:rPr>
          <w:t>Проект Федерального закона N 766079-6 "О внесении изменений в статью 24 Федерального закона "О внесении изменений в Федеральный закон "Об отходах производства и потребления", отдельные законодательные акты РФ и признании утратившими силу отдельных законодательных актов (положений законодательных актов) РФ"</w:t>
        </w:r>
      </w:hyperlink>
      <w:r>
        <w:t>.</w:t>
      </w:r>
      <w:r w:rsidRPr="0087675D">
        <w:t xml:space="preserve"> </w:t>
      </w:r>
    </w:p>
    <w:p w:rsidR="0087675D" w:rsidRDefault="0087675D" w:rsidP="0087675D">
      <w:pPr>
        <w:ind w:firstLine="567"/>
        <w:rPr>
          <w:b/>
          <w:bCs/>
          <w:kern w:val="36"/>
        </w:rPr>
      </w:pPr>
      <w:r>
        <w:t xml:space="preserve">до </w:t>
      </w:r>
      <w:r w:rsidRPr="00527E79">
        <w:rPr>
          <w:color w:val="00B050"/>
        </w:rPr>
        <w:t xml:space="preserve">08.06.2015 г. </w:t>
      </w:r>
      <w:r w:rsidRPr="00B06843">
        <w:t>- срок для</w:t>
      </w:r>
      <w:r>
        <w:t xml:space="preserve"> внесения</w:t>
      </w:r>
      <w:r w:rsidRPr="00B06843">
        <w:t xml:space="preserve"> замечаний, предложений</w:t>
      </w:r>
      <w:r>
        <w:t xml:space="preserve">, </w:t>
      </w:r>
      <w:r w:rsidRPr="0087675D">
        <w:rPr>
          <w:color w:val="FF0000"/>
        </w:rPr>
        <w:t>10.06.2015 г.</w:t>
      </w:r>
      <w:r>
        <w:t xml:space="preserve"> - дата рассмотрения.</w:t>
      </w:r>
      <w:r w:rsidRPr="0087675D">
        <w:rPr>
          <w:b/>
          <w:bCs/>
          <w:kern w:val="36"/>
        </w:rPr>
        <w:t xml:space="preserve"> </w:t>
      </w:r>
    </w:p>
    <w:p w:rsidR="0087675D" w:rsidRPr="0087675D" w:rsidRDefault="0087675D" w:rsidP="0087675D">
      <w:pPr>
        <w:spacing w:before="100" w:beforeAutospacing="1" w:after="100" w:afterAutospacing="1"/>
        <w:ind w:firstLine="567"/>
        <w:rPr>
          <w:b/>
          <w:bCs/>
        </w:rPr>
      </w:pPr>
      <w:r w:rsidRPr="0087675D">
        <w:rPr>
          <w:b/>
          <w:bCs/>
        </w:rPr>
        <w:t>Предпосылки принятия законопроекта:</w:t>
      </w:r>
    </w:p>
    <w:p w:rsidR="0087675D" w:rsidRPr="0087675D" w:rsidRDefault="0087675D" w:rsidP="0087675D">
      <w:pPr>
        <w:ind w:firstLine="567"/>
        <w:jc w:val="both"/>
        <w:rPr>
          <w:bCs/>
        </w:rPr>
      </w:pPr>
      <w:proofErr w:type="gramStart"/>
      <w:r w:rsidRPr="0087675D">
        <w:rPr>
          <w:bCs/>
        </w:rPr>
        <w:t xml:space="preserve">Проект федерального закона разработан в связи со вступающими с силу с 1 июля 2015 года изменениями федерального законодательства в области обращения с отходами производства и потребления, в том числе и изменениями, внесенными в Федеральный закон "О лицензировании отдельных видов деятельности" в части лицензирования деятельности по сбору, транспортированию, обработке, утилизации, обезвреживанию, размещению отходов </w:t>
      </w:r>
      <w:r w:rsidRPr="0087675D">
        <w:rPr>
          <w:bCs/>
          <w:lang w:val="en-US"/>
        </w:rPr>
        <w:t>I</w:t>
      </w:r>
      <w:r w:rsidRPr="0087675D">
        <w:rPr>
          <w:bCs/>
        </w:rPr>
        <w:t>—</w:t>
      </w:r>
      <w:r w:rsidRPr="0087675D">
        <w:rPr>
          <w:bCs/>
          <w:lang w:val="en-US"/>
        </w:rPr>
        <w:t>IV</w:t>
      </w:r>
      <w:r w:rsidRPr="0087675D">
        <w:rPr>
          <w:bCs/>
        </w:rPr>
        <w:t> классов опасности.</w:t>
      </w:r>
      <w:proofErr w:type="gramEnd"/>
    </w:p>
    <w:p w:rsidR="0087675D" w:rsidRDefault="00884430" w:rsidP="0087675D">
      <w:pPr>
        <w:ind w:firstLine="567"/>
        <w:jc w:val="both"/>
        <w:rPr>
          <w:b/>
          <w:bCs/>
          <w:kern w:val="36"/>
        </w:rPr>
      </w:pPr>
      <w:proofErr w:type="gramStart"/>
      <w:r>
        <w:t>О</w:t>
      </w:r>
      <w:r w:rsidRPr="00C2521A">
        <w:t xml:space="preserve">дним из документов, необходимых для получения лицензии на право ведения деятельности по сбору, транспортированию, обработке, утилизации, обезвреживанию, размещению отходов I - IV классов опасности, является </w:t>
      </w:r>
      <w:r w:rsidRPr="0087675D">
        <w:rPr>
          <w:b/>
        </w:rPr>
        <w:t>санитарно-эпидемиологическое заключение</w:t>
      </w:r>
      <w:r w:rsidRPr="00C2521A">
        <w:t xml:space="preserve"> о соответствии санитарным правилам зданий, строений, сооружений, помещений, которые планируется использовать для работ, составляющих деятельность по обращению с отходами, в котором используется терминология статьи 40 Федерального закона "О санитарно-эпидемиологическом благополучии населения", изменения в</w:t>
      </w:r>
      <w:proofErr w:type="gramEnd"/>
      <w:r w:rsidRPr="00C2521A">
        <w:t xml:space="preserve"> </w:t>
      </w:r>
      <w:proofErr w:type="gramStart"/>
      <w:r w:rsidRPr="00C2521A">
        <w:t>которую вступают в силу с 1 июля 2015 года.</w:t>
      </w:r>
      <w:r w:rsidR="0087675D" w:rsidRPr="0087675D">
        <w:rPr>
          <w:b/>
          <w:bCs/>
          <w:kern w:val="36"/>
        </w:rPr>
        <w:t xml:space="preserve"> </w:t>
      </w:r>
      <w:proofErr w:type="gramEnd"/>
    </w:p>
    <w:p w:rsidR="0087675D" w:rsidRDefault="0087675D" w:rsidP="0087675D">
      <w:pPr>
        <w:ind w:firstLine="567"/>
        <w:jc w:val="both"/>
        <w:rPr>
          <w:b/>
          <w:bCs/>
          <w:kern w:val="36"/>
        </w:rPr>
      </w:pPr>
      <w:r w:rsidRPr="0087675D">
        <w:rPr>
          <w:bCs/>
          <w:kern w:val="36"/>
        </w:rPr>
        <w:t>Процедура подготовки пакета документов, необходимых для подачи заявления на получение лицензии на указанную деятельность, достаточно длительна.</w:t>
      </w:r>
    </w:p>
    <w:p w:rsidR="00884430" w:rsidRPr="00C2521A" w:rsidRDefault="00884430" w:rsidP="0087675D">
      <w:pPr>
        <w:ind w:firstLine="567"/>
        <w:jc w:val="both"/>
      </w:pPr>
      <w:r w:rsidRPr="00C2521A">
        <w:t>Согласно пояснительной записке по проекту до настоящего времени нет утвержденного постановлением Правительства РФ порядка получения лицензии на деятельность по сбору, транспортированию, обработке, утилизации, обезвреживанию, размещению отходов I - IV классов опасности, а также не утвержден перечень документов, необходимых соискателю лицензии.</w:t>
      </w:r>
    </w:p>
    <w:p w:rsidR="00884430" w:rsidRPr="00C2521A" w:rsidRDefault="00884430" w:rsidP="0087675D">
      <w:pPr>
        <w:ind w:firstLine="567"/>
        <w:jc w:val="both"/>
      </w:pPr>
      <w:r w:rsidRPr="00C2521A">
        <w:t>Таким образом, потенциальные лицензиаты заведомо поставлены в такие условия, при которых они смогут начать сбор необходимых документов только после 1 июля 2015 года, в то время как на указанный момент они должны вести деятельность уже на основании новой лицензии.</w:t>
      </w:r>
    </w:p>
    <w:p w:rsidR="0087675D" w:rsidRDefault="0087675D" w:rsidP="0087675D">
      <w:pPr>
        <w:ind w:firstLine="567"/>
        <w:jc w:val="both"/>
        <w:rPr>
          <w:b/>
          <w:bCs/>
          <w:kern w:val="36"/>
        </w:rPr>
      </w:pPr>
      <w:r>
        <w:rPr>
          <w:b/>
          <w:bCs/>
          <w:kern w:val="36"/>
          <w:u w:val="single"/>
        </w:rPr>
        <w:t>Законопроектом п</w:t>
      </w:r>
      <w:r w:rsidRPr="0087675D">
        <w:rPr>
          <w:b/>
          <w:bCs/>
          <w:kern w:val="36"/>
          <w:u w:val="single"/>
        </w:rPr>
        <w:t>редлагается</w:t>
      </w:r>
      <w:r w:rsidRPr="00C2521A">
        <w:rPr>
          <w:b/>
          <w:bCs/>
          <w:kern w:val="36"/>
        </w:rPr>
        <w:t xml:space="preserve"> перенести с 1 июля 2015 года на 1 января 2016 года дату вступления в силу норм закона, определяющих новый порядок лицензирования деятельности по обращению с отходами</w:t>
      </w:r>
    </w:p>
    <w:p w:rsidR="00884430" w:rsidRDefault="00884430" w:rsidP="0021246D">
      <w:pPr>
        <w:rPr>
          <w:b/>
          <w:bCs/>
        </w:rPr>
      </w:pPr>
    </w:p>
    <w:p w:rsidR="0087675D" w:rsidRDefault="00D77269" w:rsidP="0087675D">
      <w:hyperlink r:id="rId7" w:history="1">
        <w:r w:rsidR="0087675D" w:rsidRPr="00F44249">
          <w:rPr>
            <w:rStyle w:val="a3"/>
          </w:rPr>
          <w:t>http://asozd2.duma.gov.ru/main.nsf/%28SpravkaNew%29?OpenAgent&amp;RN=766079-6&amp;02</w:t>
        </w:r>
      </w:hyperlink>
    </w:p>
    <w:p w:rsidR="00884430" w:rsidRDefault="0087675D" w:rsidP="0021246D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21246D" w:rsidRPr="0021246D" w:rsidRDefault="004C32C4" w:rsidP="004C32C4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  <w:r w:rsidR="0087675D">
        <w:rPr>
          <w:b/>
          <w:bCs/>
        </w:rPr>
        <w:t>2</w:t>
      </w:r>
      <w:r w:rsidR="001B6EAC">
        <w:rPr>
          <w:b/>
          <w:bCs/>
        </w:rPr>
        <w:t xml:space="preserve">. </w:t>
      </w:r>
      <w:r w:rsidR="0021246D" w:rsidRPr="001B6EAC">
        <w:rPr>
          <w:b/>
          <w:bCs/>
          <w:u w:val="single"/>
        </w:rPr>
        <w:t>Законопроект № 777831-6</w:t>
      </w:r>
      <w:r w:rsidR="001B6EAC" w:rsidRPr="001B6EAC">
        <w:rPr>
          <w:b/>
          <w:bCs/>
          <w:u w:val="single"/>
        </w:rPr>
        <w:t xml:space="preserve"> «</w:t>
      </w:r>
      <w:r w:rsidR="0021246D" w:rsidRPr="001B6EAC">
        <w:rPr>
          <w:b/>
          <w:bCs/>
          <w:u w:val="single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21246D" w:rsidRPr="001B6EAC">
        <w:rPr>
          <w:b/>
          <w:bCs/>
          <w:u w:val="single"/>
        </w:rPr>
        <w:br/>
        <w:t>(в части создания и регулирования деятельности товариществ собственников жилья)</w:t>
      </w:r>
      <w:r w:rsidR="001B6EAC" w:rsidRPr="001B6EAC">
        <w:rPr>
          <w:b/>
          <w:bCs/>
          <w:u w:val="single"/>
        </w:rPr>
        <w:t>».</w:t>
      </w:r>
    </w:p>
    <w:p w:rsidR="001B6EAC" w:rsidRPr="001B6EAC" w:rsidRDefault="001B6EAC" w:rsidP="004C32C4">
      <w:pPr>
        <w:ind w:firstLine="567"/>
        <w:jc w:val="both"/>
      </w:pPr>
      <w:r w:rsidRPr="00527E79">
        <w:rPr>
          <w:color w:val="00B050"/>
        </w:rPr>
        <w:t xml:space="preserve">30.04.2015 </w:t>
      </w:r>
      <w:r w:rsidR="00527E79" w:rsidRPr="00527E79">
        <w:rPr>
          <w:color w:val="00B050"/>
        </w:rPr>
        <w:t>г.</w:t>
      </w:r>
      <w:r w:rsidRPr="00527E79">
        <w:rPr>
          <w:color w:val="00B050"/>
        </w:rPr>
        <w:t xml:space="preserve"> </w:t>
      </w:r>
      <w:r w:rsidRPr="001B6EAC">
        <w:t xml:space="preserve">принят к рассмотрению, </w:t>
      </w:r>
      <w:r w:rsidRPr="00527E79">
        <w:t>до</w:t>
      </w:r>
      <w:r w:rsidRPr="006C59A1">
        <w:rPr>
          <w:color w:val="00B050"/>
        </w:rPr>
        <w:t xml:space="preserve"> </w:t>
      </w:r>
      <w:r w:rsidRPr="00527E79">
        <w:rPr>
          <w:color w:val="FF0000"/>
        </w:rPr>
        <w:t>12.06.2015</w:t>
      </w:r>
      <w:r w:rsidR="00527E79" w:rsidRPr="00527E79">
        <w:rPr>
          <w:color w:val="FF0000"/>
        </w:rPr>
        <w:t xml:space="preserve"> г.</w:t>
      </w:r>
      <w:r w:rsidRPr="00527E79">
        <w:rPr>
          <w:color w:val="FF0000"/>
        </w:rPr>
        <w:t xml:space="preserve"> </w:t>
      </w:r>
      <w:r w:rsidRPr="001B6EAC">
        <w:t xml:space="preserve">- срок для </w:t>
      </w:r>
      <w:r w:rsidR="0087675D">
        <w:t xml:space="preserve">внесения </w:t>
      </w:r>
      <w:r w:rsidRPr="001B6EAC">
        <w:t>замечаний, предложений</w:t>
      </w:r>
      <w:r>
        <w:t>.</w:t>
      </w:r>
    </w:p>
    <w:p w:rsidR="006C59A1" w:rsidRDefault="006C59A1" w:rsidP="00527E79">
      <w:pPr>
        <w:jc w:val="both"/>
      </w:pPr>
    </w:p>
    <w:p w:rsidR="006C59A1" w:rsidRPr="008F446E" w:rsidRDefault="008F446E" w:rsidP="00527E79">
      <w:pPr>
        <w:ind w:firstLine="567"/>
        <w:jc w:val="both"/>
        <w:rPr>
          <w:b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="006C59A1" w:rsidRPr="008F446E">
        <w:rPr>
          <w:b/>
          <w:lang w:eastAsia="en-US"/>
        </w:rPr>
        <w:t>Предпосылки</w:t>
      </w:r>
      <w:r>
        <w:rPr>
          <w:b/>
          <w:lang w:eastAsia="en-US"/>
        </w:rPr>
        <w:t xml:space="preserve"> принятия законопроекта</w:t>
      </w:r>
      <w:r w:rsidR="006C59A1" w:rsidRPr="008F446E">
        <w:rPr>
          <w:b/>
          <w:lang w:eastAsia="en-US"/>
        </w:rPr>
        <w:t xml:space="preserve">: </w:t>
      </w:r>
    </w:p>
    <w:p w:rsidR="0021246D" w:rsidRPr="00510DFB" w:rsidRDefault="0021246D" w:rsidP="00527E79">
      <w:pPr>
        <w:widowControl w:val="0"/>
        <w:ind w:left="62" w:right="40" w:firstLine="561"/>
        <w:jc w:val="both"/>
        <w:rPr>
          <w:lang w:eastAsia="en-US"/>
        </w:rPr>
      </w:pPr>
      <w:r w:rsidRPr="00510DFB">
        <w:rPr>
          <w:lang w:eastAsia="en-US"/>
        </w:rPr>
        <w:t xml:space="preserve">В соответствии со ст. 291 ГК РФ товарищества собственников жилья регулировались в ЖК РФ как самостоятельная организационно-правовая форма. Поэтому в разделе </w:t>
      </w:r>
      <w:r w:rsidRPr="00510DFB">
        <w:rPr>
          <w:lang w:val="en-US" w:eastAsia="en-US"/>
        </w:rPr>
        <w:t>VI</w:t>
      </w:r>
      <w:r w:rsidRPr="00510DFB">
        <w:rPr>
          <w:lang w:eastAsia="en-US"/>
        </w:rPr>
        <w:t xml:space="preserve"> и в части 2 статьи 161 ЖК РФ товарищества собственников жилья указаны как организации, осуществляющие управление, содержание и ремонт общего имущества в многоквартирном доме при способе управления многоквартирным домом ТСЖ.</w:t>
      </w:r>
    </w:p>
    <w:p w:rsidR="0021246D" w:rsidRPr="00510DFB" w:rsidRDefault="0021246D" w:rsidP="00527E79">
      <w:pPr>
        <w:widowControl w:val="0"/>
        <w:ind w:left="62" w:right="40" w:firstLine="561"/>
        <w:jc w:val="both"/>
        <w:rPr>
          <w:lang w:eastAsia="en-US"/>
        </w:rPr>
      </w:pPr>
      <w:r w:rsidRPr="00510DFB">
        <w:rPr>
          <w:lang w:eastAsia="en-US"/>
        </w:rPr>
        <w:t xml:space="preserve">В связи с внесением Федеральным законом </w:t>
      </w:r>
      <w:r w:rsidRPr="00510DFB">
        <w:rPr>
          <w:iCs/>
          <w:lang w:eastAsia="en-US"/>
        </w:rPr>
        <w:t xml:space="preserve">от 5 мая 2014 года № 99-ФЗ «О внесении изменений в главу 4 части первой Гражданского кодекса Российской Федерации и о признании </w:t>
      </w:r>
      <w:proofErr w:type="gramStart"/>
      <w:r w:rsidRPr="00510DFB">
        <w:rPr>
          <w:iCs/>
          <w:lang w:eastAsia="en-US"/>
        </w:rPr>
        <w:t>утратившими</w:t>
      </w:r>
      <w:proofErr w:type="gramEnd"/>
      <w:r w:rsidRPr="00510DFB">
        <w:rPr>
          <w:iCs/>
          <w:lang w:eastAsia="en-US"/>
        </w:rPr>
        <w:t xml:space="preserve"> силу отдельных положений законодательных актов Российской Федерации» (далее – Федеральный закон № 99-ФЗ) изменений</w:t>
      </w:r>
      <w:r w:rsidR="00527E79">
        <w:rPr>
          <w:iCs/>
          <w:lang w:eastAsia="en-US"/>
        </w:rPr>
        <w:t>,</w:t>
      </w:r>
      <w:r w:rsidRPr="00510DFB">
        <w:rPr>
          <w:iCs/>
          <w:lang w:eastAsia="en-US"/>
        </w:rPr>
        <w:t xml:space="preserve"> товарищество собственников жилья утратило самостоятельную организационно-правовую форму. Так, с</w:t>
      </w:r>
      <w:r w:rsidRPr="00510DFB">
        <w:rPr>
          <w:lang w:eastAsia="en-US"/>
        </w:rPr>
        <w:t>огласно п. 2 ст. 123</w:t>
      </w:r>
      <w:r w:rsidRPr="00510DFB">
        <w:rPr>
          <w:vertAlign w:val="superscript"/>
          <w:lang w:eastAsia="en-US"/>
        </w:rPr>
        <w:t>12</w:t>
      </w:r>
      <w:r w:rsidRPr="00510DFB">
        <w:rPr>
          <w:lang w:eastAsia="en-US"/>
        </w:rPr>
        <w:t xml:space="preserve"> ГК РФ «Устав товарищества собственников недвижимости должен содержать сведения о его наименовании, включающем </w:t>
      </w:r>
      <w:r w:rsidRPr="00510DFB">
        <w:rPr>
          <w:b/>
          <w:lang w:eastAsia="en-US"/>
        </w:rPr>
        <w:t>слова «товарищество собственников недвижимости</w:t>
      </w:r>
      <w:proofErr w:type="gramStart"/>
      <w:r w:rsidRPr="00510DFB">
        <w:rPr>
          <w:b/>
          <w:lang w:eastAsia="en-US"/>
        </w:rPr>
        <w:t>»</w:t>
      </w:r>
      <w:r w:rsidRPr="00510DFB">
        <w:rPr>
          <w:lang w:eastAsia="en-US"/>
        </w:rPr>
        <w:t>,…».</w:t>
      </w:r>
      <w:proofErr w:type="gramEnd"/>
    </w:p>
    <w:p w:rsidR="0021246D" w:rsidRPr="00510DFB" w:rsidRDefault="0021246D" w:rsidP="00527E79">
      <w:pPr>
        <w:widowControl w:val="0"/>
        <w:ind w:left="62" w:right="40" w:firstLine="561"/>
        <w:jc w:val="both"/>
        <w:rPr>
          <w:lang w:eastAsia="en-US"/>
        </w:rPr>
      </w:pPr>
      <w:r w:rsidRPr="00510DFB">
        <w:rPr>
          <w:lang w:eastAsia="en-US"/>
        </w:rPr>
        <w:t>Однако, создав товарищество собственников недвижимости (далее – ТСН), собственники не имеют возможности реализовать свое право на управление многоквартирным домом посредством данного жилищного объединения, что связано со следующим.</w:t>
      </w:r>
    </w:p>
    <w:p w:rsidR="0021246D" w:rsidRPr="00510DFB" w:rsidRDefault="0021246D" w:rsidP="00527E79">
      <w:pPr>
        <w:autoSpaceDE w:val="0"/>
        <w:autoSpaceDN w:val="0"/>
        <w:adjustRightInd w:val="0"/>
        <w:ind w:firstLine="709"/>
        <w:jc w:val="both"/>
        <w:outlineLvl w:val="0"/>
      </w:pPr>
      <w:r w:rsidRPr="00510DFB">
        <w:t xml:space="preserve">Все регулирование вопросов создания и деятельности объединений собственников помещений в многоквартирном доме содержится в разделе </w:t>
      </w:r>
      <w:r w:rsidRPr="00510DFB">
        <w:rPr>
          <w:lang w:val="en-US"/>
        </w:rPr>
        <w:t>VI</w:t>
      </w:r>
      <w:r w:rsidRPr="00510DFB">
        <w:t xml:space="preserve"> ЖК РФ, а регулирование вопросов создания и деятельности ТСН содержится в </w:t>
      </w:r>
      <w:proofErr w:type="spellStart"/>
      <w:r w:rsidRPr="00510DFB">
        <w:t>подпараграфе</w:t>
      </w:r>
      <w:proofErr w:type="spellEnd"/>
      <w:r w:rsidRPr="00510DFB">
        <w:t xml:space="preserve"> 5 параграфа 6 главы 4 подраздела 2 раздела </w:t>
      </w:r>
      <w:r w:rsidRPr="00510DFB">
        <w:rPr>
          <w:lang w:val="en-US"/>
        </w:rPr>
        <w:t>I</w:t>
      </w:r>
      <w:r w:rsidRPr="00510DFB">
        <w:t xml:space="preserve"> ГК РФ.</w:t>
      </w:r>
    </w:p>
    <w:p w:rsidR="0021246D" w:rsidRPr="00510DFB" w:rsidRDefault="0021246D" w:rsidP="00527E79">
      <w:pPr>
        <w:widowControl w:val="0"/>
        <w:ind w:left="62" w:right="40" w:firstLine="561"/>
        <w:jc w:val="both"/>
        <w:rPr>
          <w:lang w:eastAsia="en-US"/>
        </w:rPr>
      </w:pPr>
      <w:r w:rsidRPr="00510DFB">
        <w:rPr>
          <w:lang w:eastAsia="en-US"/>
        </w:rPr>
        <w:t xml:space="preserve">Согласно ст. 20 ЖК РФ предметом государственного жилищного надзора является, в частности, проверка </w:t>
      </w:r>
      <w:proofErr w:type="gramStart"/>
      <w:r w:rsidRPr="00510DFB">
        <w:rPr>
          <w:lang w:eastAsia="en-US"/>
        </w:rPr>
        <w:t>соответствия устава товариществ собственников жилья</w:t>
      </w:r>
      <w:proofErr w:type="gramEnd"/>
      <w:r w:rsidRPr="00510DFB">
        <w:rPr>
          <w:lang w:eastAsia="en-US"/>
        </w:rPr>
        <w:t xml:space="preserve"> обязательным требованиям жилищного законодательства. В случае несоответствия, орган государственного жилищного надзора выдает предписание устранить нарушения. При реализации этого предписания согласно п. 7 ст. 3 Федерального закона от 5 мая 2014 г. № 99-ФЗ («при первом изменении учредительных документов таких юридических лиц») ТСЖ также обязано изменить наименование, то есть в наименовании организационно-правовой формы ТСЖ согласно п. 2 ст. 123</w:t>
      </w:r>
      <w:r w:rsidRPr="00510DFB">
        <w:rPr>
          <w:vertAlign w:val="superscript"/>
          <w:lang w:eastAsia="en-US"/>
        </w:rPr>
        <w:t>12</w:t>
      </w:r>
      <w:r w:rsidRPr="00510DFB">
        <w:rPr>
          <w:lang w:eastAsia="en-US"/>
        </w:rPr>
        <w:t xml:space="preserve"> ГК РФ должно быть изменено на ТСН.</w:t>
      </w:r>
      <w:r w:rsidR="008F446E">
        <w:rPr>
          <w:lang w:eastAsia="en-US"/>
        </w:rPr>
        <w:t xml:space="preserve"> </w:t>
      </w:r>
      <w:r w:rsidRPr="00510DFB">
        <w:rPr>
          <w:lang w:eastAsia="en-US"/>
        </w:rPr>
        <w:t>В результате такое объединение собственников также не может управлять многоквартирным домом, т.к. способ управления многоквартирным домом ТСН в ЖК РФ отсутствует.</w:t>
      </w:r>
    </w:p>
    <w:p w:rsidR="00542AD0" w:rsidRPr="00510DFB" w:rsidRDefault="0021246D" w:rsidP="00527E79">
      <w:pPr>
        <w:jc w:val="both"/>
      </w:pPr>
      <w:r w:rsidRPr="00510DFB">
        <w:tab/>
        <w:t xml:space="preserve">То же самое касается и невозможности открытия ТСН специальных счетов с целью формирования фонда капитального ремонта, и невозможности применить налоговые льготы, предусмотренные подпунктом 29 пункта 3 статьи 149 главы 21 Налогового кодекса Российской Федерации при налогообложении налогом на добавленную стоимость реализации коммунальных услуг. </w:t>
      </w:r>
    </w:p>
    <w:p w:rsidR="0021246D" w:rsidRPr="00510DFB" w:rsidRDefault="0021246D" w:rsidP="00527E79">
      <w:pPr>
        <w:ind w:firstLine="567"/>
        <w:jc w:val="both"/>
        <w:rPr>
          <w:lang w:eastAsia="en-US"/>
        </w:rPr>
      </w:pPr>
      <w:r w:rsidRPr="00510DFB">
        <w:t>В домах может возникнуть ситуация создания нескольких жилищных объединений (действующее ТСЖ и вновь созданное ТСН), что приведет к внутренним конфликтам между собственниками и вовлечению в них органов исполнительной власти субъектов Российской Федерации и органов местного самоуправления.</w:t>
      </w:r>
    </w:p>
    <w:p w:rsidR="004C32C4" w:rsidRDefault="004C32C4" w:rsidP="00527E79">
      <w:pPr>
        <w:ind w:firstLine="567"/>
        <w:jc w:val="both"/>
        <w:rPr>
          <w:b/>
        </w:rPr>
      </w:pPr>
    </w:p>
    <w:p w:rsidR="00542AD0" w:rsidRPr="00510DFB" w:rsidRDefault="00542AD0" w:rsidP="00527E79">
      <w:pPr>
        <w:ind w:firstLine="567"/>
        <w:jc w:val="both"/>
      </w:pPr>
      <w:r w:rsidRPr="00510DFB">
        <w:rPr>
          <w:b/>
        </w:rPr>
        <w:t>Законопроектом предлагается</w:t>
      </w:r>
      <w:r w:rsidRPr="00510DFB">
        <w:t xml:space="preserve"> внести изменения, позволяющие оставить регулирование создания и деятельности товариществ собственников жилья жилищным законодательством Российской Федерации и исключение положений о внесении в уставы ТСЖ изменений организационно-правовой формы:</w:t>
      </w:r>
    </w:p>
    <w:p w:rsidR="000A552F" w:rsidRPr="000A552F" w:rsidRDefault="00542AD0" w:rsidP="00527E79">
      <w:pPr>
        <w:ind w:firstLine="567"/>
        <w:jc w:val="both"/>
      </w:pPr>
      <w:r w:rsidRPr="00510DFB">
        <w:t xml:space="preserve">1) </w:t>
      </w:r>
      <w:r w:rsidR="000A552F" w:rsidRPr="000A552F">
        <w:rPr>
          <w:u w:val="single"/>
        </w:rPr>
        <w:t>П</w:t>
      </w:r>
      <w:r w:rsidR="000A552F">
        <w:rPr>
          <w:u w:val="single"/>
        </w:rPr>
        <w:t>редлагается внести изменения в Ж</w:t>
      </w:r>
      <w:r w:rsidR="000A552F" w:rsidRPr="000A552F">
        <w:rPr>
          <w:u w:val="single"/>
        </w:rPr>
        <w:t>К РФ</w:t>
      </w:r>
      <w:r w:rsidR="000A552F" w:rsidRPr="000A552F">
        <w:t>:</w:t>
      </w:r>
    </w:p>
    <w:p w:rsidR="00542AD0" w:rsidRPr="00510DFB" w:rsidRDefault="000A552F" w:rsidP="00527E79">
      <w:pPr>
        <w:ind w:firstLine="567"/>
        <w:jc w:val="both"/>
      </w:pPr>
      <w:r>
        <w:t>- В</w:t>
      </w:r>
      <w:r w:rsidR="00542AD0" w:rsidRPr="00510DFB">
        <w:t xml:space="preserve">водится часть </w:t>
      </w:r>
      <w:r w:rsidRPr="000A552F">
        <w:t>1</w:t>
      </w:r>
      <w:r w:rsidRPr="000A552F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542AD0" w:rsidRPr="00510DFB">
        <w:t>в ст. 11</w:t>
      </w:r>
      <w:r>
        <w:t>0</w:t>
      </w:r>
      <w:r w:rsidR="00542AD0" w:rsidRPr="00510DFB">
        <w:t xml:space="preserve"> ЖК РФ, регламентирующая, что настоящим Ко</w:t>
      </w:r>
      <w:r w:rsidR="008F446E">
        <w:t xml:space="preserve">дексом определяются особенности </w:t>
      </w:r>
      <w:r w:rsidR="00542AD0" w:rsidRPr="00510DFB">
        <w:t xml:space="preserve">гражданско-правового положения жилищных и жилищно-строительных кооперативов, как вида организационно-правовой формы потребительских кооперативов. Наименование жилищного и жилищно-строительного кооператива должно </w:t>
      </w:r>
      <w:r w:rsidR="00542AD0" w:rsidRPr="00510DFB">
        <w:lastRenderedPageBreak/>
        <w:t>содержать слова, соответственно, «жилищный кооператив» или «жилищно-строительный кооператив</w:t>
      </w:r>
      <w:r>
        <w:t>;</w:t>
      </w:r>
    </w:p>
    <w:p w:rsidR="00542AD0" w:rsidRPr="00510DFB" w:rsidRDefault="000A552F" w:rsidP="00527E79">
      <w:pPr>
        <w:ind w:firstLine="567"/>
        <w:jc w:val="both"/>
      </w:pPr>
      <w:r>
        <w:t xml:space="preserve">- </w:t>
      </w:r>
      <w:r w:rsidR="00542AD0" w:rsidRPr="00510DFB">
        <w:t>Положения статей статьи 123</w:t>
      </w:r>
      <w:r w:rsidR="00542AD0" w:rsidRPr="00510DFB">
        <w:rPr>
          <w:vertAlign w:val="superscript"/>
        </w:rPr>
        <w:t>2</w:t>
      </w:r>
      <w:r w:rsidR="00542AD0" w:rsidRPr="00510DFB">
        <w:t xml:space="preserve"> и 123</w:t>
      </w:r>
      <w:r w:rsidR="00542AD0" w:rsidRPr="00510DFB">
        <w:rPr>
          <w:vertAlign w:val="superscript"/>
        </w:rPr>
        <w:t>3</w:t>
      </w:r>
      <w:r>
        <w:t xml:space="preserve"> ГК РФ</w:t>
      </w:r>
      <w:r w:rsidR="00542AD0" w:rsidRPr="00510DFB">
        <w:t xml:space="preserve"> применяются к жилищным кооперативам, если иное не</w:t>
      </w:r>
      <w:r>
        <w:t xml:space="preserve"> установлено ЖК РФ;</w:t>
      </w:r>
    </w:p>
    <w:p w:rsidR="00E60832" w:rsidRPr="00510DFB" w:rsidRDefault="000A552F" w:rsidP="00527E79">
      <w:pPr>
        <w:ind w:firstLine="567"/>
        <w:jc w:val="both"/>
      </w:pPr>
      <w:r>
        <w:t xml:space="preserve">- </w:t>
      </w:r>
      <w:r w:rsidR="00F02B16" w:rsidRPr="00510DFB">
        <w:t>Статья 135 ЖК РФ предложена в редакции, устанавливающей, что</w:t>
      </w:r>
      <w:r w:rsidR="00E60832" w:rsidRPr="00510DFB">
        <w:t>:</w:t>
      </w:r>
    </w:p>
    <w:p w:rsidR="00542AD0" w:rsidRPr="00510DFB" w:rsidRDefault="00E60832" w:rsidP="00527E79">
      <w:pPr>
        <w:ind w:firstLine="567"/>
        <w:jc w:val="both"/>
      </w:pPr>
      <w:r w:rsidRPr="00510DFB">
        <w:t xml:space="preserve">- </w:t>
      </w:r>
      <w:r w:rsidR="00F02B16" w:rsidRPr="00510DFB">
        <w:t xml:space="preserve"> </w:t>
      </w:r>
      <w:r w:rsidR="007D082F" w:rsidRPr="00510DFB">
        <w:t>Т</w:t>
      </w:r>
      <w:r w:rsidR="00F02B16" w:rsidRPr="00510DFB">
        <w:t>овариществом собственников жилья признается вид организационно-правовой формы товариществ собственников недвижимости, представляющий собой объединение</w:t>
      </w:r>
      <w:r w:rsidR="007D082F" w:rsidRPr="00510DFB">
        <w:t>;</w:t>
      </w:r>
      <w:r w:rsidRPr="00510DFB">
        <w:t xml:space="preserve"> </w:t>
      </w:r>
    </w:p>
    <w:p w:rsidR="0021246D" w:rsidRPr="00510DFB" w:rsidRDefault="00E60832" w:rsidP="00527E79">
      <w:pPr>
        <w:ind w:firstLine="567"/>
        <w:jc w:val="both"/>
      </w:pPr>
      <w:proofErr w:type="gramStart"/>
      <w:r w:rsidRPr="00510DFB">
        <w:t xml:space="preserve">- </w:t>
      </w:r>
      <w:r w:rsidR="007D082F" w:rsidRPr="00510DFB">
        <w:t>У</w:t>
      </w:r>
      <w:r w:rsidRPr="00510DFB">
        <w:t>став товарищества собственников жилья должен содержать сведения о его наименовании, включающем слова «товарищество собственников жилья», месте нахождения, предмете и целях его деятельности, составе и компетенции органов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а также иные сведения, предусмотренные настоящим Кодексом.</w:t>
      </w:r>
      <w:proofErr w:type="gramEnd"/>
      <w:r w:rsidRPr="00510DFB">
        <w:t xml:space="preserve"> В уставе товарищества собственников жилья может быть предусмотрено использование системы или иной информационной системы при решении вопросов, связанных с управлением в товариществе собственников жилья, с учетом функций указанных систем</w:t>
      </w:r>
      <w:r w:rsidR="007D082F" w:rsidRPr="00510DFB">
        <w:t>;</w:t>
      </w:r>
    </w:p>
    <w:p w:rsidR="0021246D" w:rsidRPr="00510DFB" w:rsidRDefault="00E60832" w:rsidP="00527E79">
      <w:pPr>
        <w:ind w:firstLine="567"/>
        <w:jc w:val="both"/>
      </w:pPr>
      <w:r w:rsidRPr="00510DFB">
        <w:t>- Положения статей 123</w:t>
      </w:r>
      <w:r w:rsidRPr="00510DFB">
        <w:rPr>
          <w:vertAlign w:val="superscript"/>
        </w:rPr>
        <w:t>12</w:t>
      </w:r>
      <w:r w:rsidRPr="00510DFB">
        <w:t xml:space="preserve"> - 123</w:t>
      </w:r>
      <w:r w:rsidRPr="00510DFB">
        <w:rPr>
          <w:vertAlign w:val="superscript"/>
        </w:rPr>
        <w:t>14</w:t>
      </w:r>
      <w:r w:rsidRPr="00510DFB">
        <w:t xml:space="preserve"> Г</w:t>
      </w:r>
      <w:r w:rsidR="000A552F">
        <w:t>К РФ</w:t>
      </w:r>
      <w:r w:rsidRPr="00510DFB">
        <w:t xml:space="preserve"> применяются к товариществам собственников жилья, если иное не установлено настоящим Кодексом.</w:t>
      </w:r>
    </w:p>
    <w:p w:rsidR="007D082F" w:rsidRPr="00510DFB" w:rsidRDefault="00315B42" w:rsidP="00527E79">
      <w:pPr>
        <w:ind w:firstLine="567"/>
        <w:jc w:val="both"/>
      </w:pPr>
      <w:r>
        <w:t>2</w:t>
      </w:r>
      <w:r w:rsidR="007D082F" w:rsidRPr="00510DFB">
        <w:t xml:space="preserve">) </w:t>
      </w:r>
      <w:r w:rsidR="007D082F" w:rsidRPr="000A552F">
        <w:rPr>
          <w:u w:val="single"/>
        </w:rPr>
        <w:t>Предлагается внести изменения в ГК РФ</w:t>
      </w:r>
      <w:r w:rsidR="007D082F" w:rsidRPr="00510DFB">
        <w:t>:</w:t>
      </w:r>
    </w:p>
    <w:p w:rsidR="007D082F" w:rsidRPr="00510DFB" w:rsidRDefault="007D082F" w:rsidP="00527E79">
      <w:pPr>
        <w:ind w:firstLine="567"/>
        <w:jc w:val="both"/>
      </w:pPr>
      <w:r w:rsidRPr="00510DFB">
        <w:t>- В пункте 3 статьи 123</w:t>
      </w:r>
      <w:r w:rsidRPr="00510DFB">
        <w:rPr>
          <w:vertAlign w:val="superscript"/>
        </w:rPr>
        <w:t>2</w:t>
      </w:r>
      <w:r w:rsidRPr="00510DFB">
        <w:t xml:space="preserve"> слова «только в товарищество собственников недвижимости» заменить словами «только в товарищество собственников жилья;</w:t>
      </w:r>
    </w:p>
    <w:p w:rsidR="007D082F" w:rsidRPr="00510DFB" w:rsidRDefault="007D082F" w:rsidP="00527E79">
      <w:pPr>
        <w:ind w:firstLine="567"/>
        <w:jc w:val="both"/>
      </w:pPr>
      <w:r w:rsidRPr="00510DFB">
        <w:t>- в статье 123</w:t>
      </w:r>
      <w:r w:rsidRPr="00510DFB">
        <w:rPr>
          <w:vertAlign w:val="superscript"/>
        </w:rPr>
        <w:t>12</w:t>
      </w:r>
      <w:r w:rsidRPr="00510DFB">
        <w:t xml:space="preserve">  в пункте 2  исключить слова «, включающем слова «товарищество собственников недвижимости</w:t>
      </w:r>
      <w:r w:rsidR="008F446E">
        <w:t>;</w:t>
      </w:r>
    </w:p>
    <w:p w:rsidR="007D082F" w:rsidRPr="00510DFB" w:rsidRDefault="007D082F" w:rsidP="00527E79">
      <w:pPr>
        <w:ind w:firstLine="567"/>
        <w:jc w:val="both"/>
      </w:pPr>
      <w:r w:rsidRPr="00510DFB">
        <w:t>- дополнительно вводится пун</w:t>
      </w:r>
      <w:proofErr w:type="gramStart"/>
      <w:r w:rsidRPr="00510DFB">
        <w:t>кт в ст</w:t>
      </w:r>
      <w:proofErr w:type="gramEnd"/>
      <w:r w:rsidRPr="00510DFB">
        <w:t>атью 123</w:t>
      </w:r>
      <w:r w:rsidRPr="00510DFB">
        <w:rPr>
          <w:vertAlign w:val="superscript"/>
        </w:rPr>
        <w:t>12</w:t>
      </w:r>
      <w:r w:rsidRPr="00510DFB">
        <w:t>, определяющий: Наименование товарищества собственников недвижимости должно содержать указание на вид недвижимого имущества, собственники которого объединились в товарищество, а также слова «товарищество собственников;</w:t>
      </w:r>
    </w:p>
    <w:p w:rsidR="007D082F" w:rsidRPr="00510DFB" w:rsidRDefault="007D082F" w:rsidP="00527E79">
      <w:pPr>
        <w:ind w:firstLine="567"/>
        <w:jc w:val="both"/>
      </w:pPr>
      <w:r w:rsidRPr="00510DFB">
        <w:t xml:space="preserve">- переименовать статью </w:t>
      </w:r>
      <w:r w:rsidR="00510DFB" w:rsidRPr="00510DFB">
        <w:t>290 как</w:t>
      </w:r>
      <w:r w:rsidRPr="00510DFB">
        <w:t xml:space="preserve"> «Общее имущество собственников помещений в многоквартирном доме»</w:t>
      </w:r>
      <w:r w:rsidR="00510DFB" w:rsidRPr="00510DFB">
        <w:t>;</w:t>
      </w:r>
    </w:p>
    <w:p w:rsidR="00510DFB" w:rsidRPr="00510DFB" w:rsidRDefault="00510DFB" w:rsidP="00527E79">
      <w:pPr>
        <w:ind w:firstLine="567"/>
        <w:jc w:val="both"/>
      </w:pPr>
      <w:r w:rsidRPr="00510DFB">
        <w:t>- в ст. 290 слово «квартир» заменить словом «помещений»;</w:t>
      </w:r>
    </w:p>
    <w:p w:rsidR="00510DFB" w:rsidRPr="00510DFB" w:rsidRDefault="00510DFB" w:rsidP="00527E79">
      <w:pPr>
        <w:ind w:firstLine="567"/>
        <w:jc w:val="both"/>
      </w:pPr>
      <w:r w:rsidRPr="00510DFB">
        <w:t xml:space="preserve">- ст. 291 </w:t>
      </w:r>
      <w:proofErr w:type="gramStart"/>
      <w:r w:rsidRPr="00510DFB">
        <w:t>отредактирована</w:t>
      </w:r>
      <w:proofErr w:type="gramEnd"/>
      <w:r w:rsidRPr="00510DFB">
        <w:t xml:space="preserve"> следующим образом: Собственники жилых и нежилых помещений в многоквартирном доме для совместного управления общим имуществом в многоквартирном доме, обеспечения владения, пользования и в установленных законом пределах распоряжения таким общим имуществом, содержания и ремонта такого общего имущества образуют товарищества собственников жилья.</w:t>
      </w:r>
      <w:r w:rsidR="008F446E">
        <w:t xml:space="preserve"> </w:t>
      </w:r>
      <w:r w:rsidRPr="00510DFB">
        <w:t>Товарищество собственников жилья является некоммерческой организацией, создаваемой и действующей в соответствии с жилищным законодательством.</w:t>
      </w:r>
    </w:p>
    <w:p w:rsidR="00510DFB" w:rsidRPr="00510DFB" w:rsidRDefault="00315B42" w:rsidP="00527E79">
      <w:pPr>
        <w:ind w:firstLine="567"/>
        <w:jc w:val="both"/>
      </w:pPr>
      <w:r>
        <w:t>3</w:t>
      </w:r>
      <w:r w:rsidR="00510DFB" w:rsidRPr="00510DFB">
        <w:t>) Внести в Федеральный закон</w:t>
      </w:r>
      <w:r w:rsidR="008F446E">
        <w:t xml:space="preserve"> от 29 декабря 2004 г. № 189-ФЗ</w:t>
      </w:r>
      <w:r w:rsidR="00510DFB" w:rsidRPr="00510DFB">
        <w:t xml:space="preserve"> «О введении в действие Жилищного кодекса Российской Федерации» изменение, изложив часть 1 статьи 4 в следующей редакции: Законы и иные нормативные правовые акты, действующие на территории Российской Федерации, применяются постольку, поскольку они не противоречат Ж</w:t>
      </w:r>
      <w:r w:rsidR="000A552F">
        <w:t>К РФ</w:t>
      </w:r>
      <w:r w:rsidR="00510DFB" w:rsidRPr="00510DFB">
        <w:t xml:space="preserve"> и настоящему Федеральному закону</w:t>
      </w:r>
      <w:r w:rsidR="008F446E">
        <w:t>.</w:t>
      </w:r>
    </w:p>
    <w:p w:rsidR="004C32C4" w:rsidRDefault="004C32C4" w:rsidP="00527E79">
      <w:pPr>
        <w:jc w:val="both"/>
      </w:pPr>
    </w:p>
    <w:p w:rsidR="00604BC9" w:rsidRPr="00510DFB" w:rsidRDefault="00D77269" w:rsidP="00527E79">
      <w:pPr>
        <w:jc w:val="both"/>
      </w:pPr>
      <w:hyperlink r:id="rId8" w:history="1">
        <w:r w:rsidR="0021246D" w:rsidRPr="00510DFB">
          <w:rPr>
            <w:rStyle w:val="a3"/>
          </w:rPr>
          <w:t>http://asozd2.duma.gov.ru/main.nsf/%28SpravkaNew%29?OpenAgent&amp;RN=777831-6&amp;02</w:t>
        </w:r>
      </w:hyperlink>
    </w:p>
    <w:p w:rsidR="00527E79" w:rsidRDefault="00527E79" w:rsidP="00527E79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C32C4" w:rsidRDefault="004C32C4" w:rsidP="00527E79">
      <w:pPr>
        <w:rPr>
          <w:b/>
          <w:bCs/>
        </w:rPr>
      </w:pPr>
    </w:p>
    <w:p w:rsidR="00432383" w:rsidRDefault="00527E79" w:rsidP="0072274A">
      <w:pPr>
        <w:ind w:firstLine="567"/>
        <w:jc w:val="both"/>
        <w:rPr>
          <w:b/>
          <w:bCs/>
          <w:u w:val="single"/>
        </w:rPr>
      </w:pPr>
      <w:r>
        <w:rPr>
          <w:b/>
          <w:bCs/>
        </w:rPr>
        <w:t>3</w:t>
      </w:r>
      <w:r w:rsidR="0069565D">
        <w:rPr>
          <w:b/>
          <w:bCs/>
        </w:rPr>
        <w:t xml:space="preserve">. </w:t>
      </w:r>
      <w:proofErr w:type="gramStart"/>
      <w:r w:rsidR="0069565D" w:rsidRPr="0069565D">
        <w:rPr>
          <w:b/>
          <w:bCs/>
        </w:rPr>
        <w:t>Законопроект № 770817-6</w:t>
      </w:r>
      <w:r w:rsidR="0072274A">
        <w:rPr>
          <w:b/>
          <w:bCs/>
        </w:rPr>
        <w:t xml:space="preserve"> «</w:t>
      </w:r>
      <w:r w:rsidR="0069565D" w:rsidRPr="0069565D">
        <w:rPr>
          <w:b/>
          <w:bCs/>
        </w:rPr>
        <w:t>О внесении изменения в статью 161 Жилищного кодекса Российской Федерации и признании утратившей силу части 5 статьи 7 Федерального закона 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</w:t>
      </w:r>
      <w:r>
        <w:rPr>
          <w:b/>
          <w:bCs/>
        </w:rPr>
        <w:t xml:space="preserve">ных актов Российской </w:t>
      </w:r>
      <w:r>
        <w:rPr>
          <w:b/>
          <w:bCs/>
        </w:rPr>
        <w:lastRenderedPageBreak/>
        <w:t xml:space="preserve">Федерации" </w:t>
      </w:r>
      <w:r w:rsidR="0069565D" w:rsidRPr="00527E79">
        <w:rPr>
          <w:b/>
          <w:bCs/>
          <w:u w:val="single"/>
        </w:rPr>
        <w:t>(в части снятия ограничения при выборе и реализации непосредственного способа управления многоквартирным домом)</w:t>
      </w:r>
      <w:r w:rsidR="00432383">
        <w:rPr>
          <w:b/>
          <w:bCs/>
          <w:u w:val="single"/>
        </w:rPr>
        <w:t>.</w:t>
      </w:r>
      <w:proofErr w:type="gramEnd"/>
    </w:p>
    <w:p w:rsidR="0069565D" w:rsidRPr="0069565D" w:rsidRDefault="0069565D" w:rsidP="0072274A">
      <w:pPr>
        <w:ind w:firstLine="567"/>
        <w:jc w:val="both"/>
        <w:rPr>
          <w:bCs/>
        </w:rPr>
      </w:pPr>
      <w:r w:rsidRPr="0069565D">
        <w:rPr>
          <w:bCs/>
        </w:rPr>
        <w:t xml:space="preserve">Находится на рассмотрении с </w:t>
      </w:r>
      <w:r w:rsidRPr="00527E79">
        <w:rPr>
          <w:bCs/>
          <w:color w:val="00B050"/>
        </w:rPr>
        <w:t xml:space="preserve">30.04.2015 г. </w:t>
      </w:r>
      <w:r w:rsidRPr="0069565D">
        <w:rPr>
          <w:bCs/>
        </w:rPr>
        <w:t xml:space="preserve">Срок для </w:t>
      </w:r>
      <w:r w:rsidR="00527E79">
        <w:rPr>
          <w:bCs/>
        </w:rPr>
        <w:t xml:space="preserve">внесения </w:t>
      </w:r>
      <w:r w:rsidRPr="0069565D">
        <w:rPr>
          <w:bCs/>
        </w:rPr>
        <w:t xml:space="preserve">замечаний, предложений - до </w:t>
      </w:r>
      <w:r w:rsidRPr="00527E79">
        <w:rPr>
          <w:bCs/>
          <w:color w:val="FF0000"/>
        </w:rPr>
        <w:t>01.07.2015 года</w:t>
      </w:r>
      <w:r w:rsidR="00527E79">
        <w:rPr>
          <w:bCs/>
        </w:rPr>
        <w:t>.</w:t>
      </w:r>
    </w:p>
    <w:p w:rsidR="0069565D" w:rsidRDefault="0069565D" w:rsidP="0072274A">
      <w:pPr>
        <w:ind w:firstLine="567"/>
        <w:jc w:val="both"/>
      </w:pPr>
    </w:p>
    <w:p w:rsidR="0069565D" w:rsidRDefault="00432383" w:rsidP="004C32C4">
      <w:pPr>
        <w:ind w:firstLine="567"/>
        <w:jc w:val="both"/>
      </w:pPr>
      <w:r w:rsidRPr="00432383">
        <w:rPr>
          <w:b/>
        </w:rPr>
        <w:t>Предпосылки</w:t>
      </w:r>
      <w:r w:rsidR="00C33498">
        <w:rPr>
          <w:b/>
        </w:rPr>
        <w:t xml:space="preserve"> принятия</w:t>
      </w:r>
      <w:r w:rsidRPr="00432383">
        <w:rPr>
          <w:b/>
        </w:rPr>
        <w:t xml:space="preserve"> законопроекта:</w:t>
      </w:r>
      <w:r>
        <w:rPr>
          <w:b/>
        </w:rPr>
        <w:t xml:space="preserve"> </w:t>
      </w:r>
      <w:r w:rsidRPr="00432383">
        <w:t>проект</w:t>
      </w:r>
      <w:r>
        <w:rPr>
          <w:b/>
        </w:rPr>
        <w:t xml:space="preserve"> </w:t>
      </w:r>
      <w:r w:rsidR="00F6004A" w:rsidRPr="00F6004A">
        <w:t>разработа</w:t>
      </w:r>
      <w:r w:rsidR="004C32C4">
        <w:t>н в целях устране</w:t>
      </w:r>
      <w:r w:rsidR="00F6004A" w:rsidRPr="00F6004A">
        <w:t>ния ограничений при осуществлении не</w:t>
      </w:r>
      <w:r w:rsidR="004C32C4">
        <w:t>посредственного управления мно</w:t>
      </w:r>
      <w:r w:rsidR="00F6004A" w:rsidRPr="00F6004A">
        <w:t xml:space="preserve">гоквартирными домами. Пунктом 1 части 2 статьи 161 </w:t>
      </w:r>
      <w:r w:rsidR="004C32C4">
        <w:t>ЖК РФ</w:t>
      </w:r>
      <w:r w:rsidR="00F6004A" w:rsidRPr="00F6004A">
        <w:t xml:space="preserve"> предусмотрено осуществление непосредственного управления многоквартирным домом, количество квартир в котором составляет не более чем шестнадцать. Указанная норма ограничивает пр</w:t>
      </w:r>
      <w:r w:rsidR="004C32C4">
        <w:t>аво граждан, проживающих в мно</w:t>
      </w:r>
      <w:r w:rsidR="00F6004A" w:rsidRPr="00F6004A">
        <w:t>гоквартирных домах, количество квартир в которых более шестнадцати, осуществлять непосредственное управление в таких домах. Таким образом, предлагаемый проект федерального закона позволит устранить действующее ограничение и расширить возможности гражда</w:t>
      </w:r>
      <w:r w:rsidR="00CF227D">
        <w:t>н.</w:t>
      </w:r>
    </w:p>
    <w:p w:rsidR="00432383" w:rsidRDefault="00432383" w:rsidP="004C32C4">
      <w:pPr>
        <w:ind w:firstLine="567"/>
        <w:jc w:val="both"/>
      </w:pPr>
    </w:p>
    <w:p w:rsidR="00CF227D" w:rsidRDefault="00CF227D" w:rsidP="004C32C4">
      <w:pPr>
        <w:ind w:firstLine="567"/>
        <w:jc w:val="both"/>
      </w:pPr>
      <w:r>
        <w:t>Предлагается исключить фразу о количестве квартир, при превышении которого невозможно выбрать данный способ управления.</w:t>
      </w:r>
    </w:p>
    <w:p w:rsidR="00DD3221" w:rsidRDefault="00DD3221"/>
    <w:p w:rsidR="00DD3221" w:rsidRPr="00DD3221" w:rsidRDefault="00D77269" w:rsidP="00DD3221">
      <w:hyperlink r:id="rId9" w:history="1">
        <w:r w:rsidR="00DD3221" w:rsidRPr="00DD3221">
          <w:rPr>
            <w:rStyle w:val="a3"/>
          </w:rPr>
          <w:t>http://asozd2.duma.gov.ru/main.nsf/%28SpravkaNew%29?OpenAgent&amp;RN=770817-6&amp;02</w:t>
        </w:r>
      </w:hyperlink>
    </w:p>
    <w:p w:rsidR="00DD3221" w:rsidRDefault="00DD3221"/>
    <w:p w:rsidR="00DD3221" w:rsidRDefault="00DD3221">
      <w:r>
        <w:t>__________________________________________________________________________</w:t>
      </w:r>
    </w:p>
    <w:p w:rsidR="00DD3221" w:rsidRDefault="00DD3221"/>
    <w:p w:rsidR="00DD3221" w:rsidRPr="00DD3221" w:rsidRDefault="00432383" w:rsidP="0072274A">
      <w:pPr>
        <w:ind w:firstLine="567"/>
        <w:rPr>
          <w:b/>
          <w:bCs/>
        </w:rPr>
      </w:pPr>
      <w:r>
        <w:rPr>
          <w:b/>
          <w:bCs/>
        </w:rPr>
        <w:t>4</w:t>
      </w:r>
      <w:r w:rsidR="00DD3221">
        <w:rPr>
          <w:b/>
          <w:bCs/>
        </w:rPr>
        <w:t xml:space="preserve">. </w:t>
      </w:r>
      <w:r w:rsidR="00DD3221" w:rsidRPr="00DD3221">
        <w:rPr>
          <w:b/>
          <w:bCs/>
        </w:rPr>
        <w:t>Законопроект № 766564-6</w:t>
      </w:r>
      <w:r w:rsidR="0072274A">
        <w:rPr>
          <w:b/>
          <w:bCs/>
        </w:rPr>
        <w:t xml:space="preserve"> «</w:t>
      </w:r>
      <w:r w:rsidR="00DD3221" w:rsidRPr="00DD3221">
        <w:rPr>
          <w:b/>
          <w:bCs/>
        </w:rPr>
        <w:t>О внесении изменения в статью 189 Жилищного кодекса Российской Федерации</w:t>
      </w:r>
      <w:r w:rsidR="0072274A">
        <w:rPr>
          <w:b/>
          <w:bCs/>
        </w:rPr>
        <w:t xml:space="preserve"> </w:t>
      </w:r>
      <w:r w:rsidR="00DD3221" w:rsidRPr="0072274A">
        <w:rPr>
          <w:b/>
          <w:bCs/>
          <w:u w:val="single"/>
        </w:rPr>
        <w:t>(в части установления минимального срока для принятия собственниками помещений решения о проведении капитального ремонта общего имущества)</w:t>
      </w:r>
      <w:r w:rsidR="0072274A">
        <w:rPr>
          <w:b/>
          <w:bCs/>
        </w:rPr>
        <w:t>».</w:t>
      </w:r>
      <w:r w:rsidR="00DD3221" w:rsidRPr="00DD3221">
        <w:rPr>
          <w:b/>
          <w:bCs/>
        </w:rPr>
        <w:br/>
      </w:r>
    </w:p>
    <w:p w:rsidR="00DD3221" w:rsidRPr="00DD3221" w:rsidRDefault="00DD3221" w:rsidP="00432383">
      <w:pPr>
        <w:ind w:firstLine="567"/>
        <w:jc w:val="both"/>
      </w:pPr>
      <w:r w:rsidRPr="00432383">
        <w:rPr>
          <w:color w:val="00B050"/>
        </w:rPr>
        <w:t>23.04.2015</w:t>
      </w:r>
      <w:r w:rsidR="00432383" w:rsidRPr="00432383">
        <w:rPr>
          <w:color w:val="00B050"/>
        </w:rPr>
        <w:t xml:space="preserve"> г.</w:t>
      </w:r>
      <w:r w:rsidRPr="00432383">
        <w:rPr>
          <w:color w:val="00B050"/>
        </w:rPr>
        <w:t xml:space="preserve">  </w:t>
      </w:r>
      <w:r w:rsidRPr="00DD3221">
        <w:t xml:space="preserve">принят к рассмотрению, до </w:t>
      </w:r>
      <w:r w:rsidRPr="00432383">
        <w:rPr>
          <w:color w:val="FF0000"/>
        </w:rPr>
        <w:t xml:space="preserve">22.06.2015 </w:t>
      </w:r>
      <w:r w:rsidR="00432383" w:rsidRPr="00432383">
        <w:rPr>
          <w:color w:val="FF0000"/>
        </w:rPr>
        <w:t>г</w:t>
      </w:r>
      <w:r w:rsidR="00432383">
        <w:t xml:space="preserve">. </w:t>
      </w:r>
      <w:r w:rsidRPr="00DD3221">
        <w:t xml:space="preserve">- срок для </w:t>
      </w:r>
      <w:r w:rsidR="00432383">
        <w:t xml:space="preserve">внесения </w:t>
      </w:r>
      <w:r w:rsidRPr="00DD3221">
        <w:t>замечаний, предложений</w:t>
      </w:r>
    </w:p>
    <w:p w:rsidR="00432383" w:rsidRDefault="00432383" w:rsidP="00432383">
      <w:pPr>
        <w:ind w:firstLine="567"/>
        <w:jc w:val="both"/>
      </w:pPr>
    </w:p>
    <w:p w:rsidR="00432383" w:rsidRPr="00F31CD0" w:rsidRDefault="00432383" w:rsidP="00432383">
      <w:pPr>
        <w:ind w:firstLine="567"/>
        <w:jc w:val="both"/>
      </w:pPr>
      <w:r w:rsidRPr="00432383">
        <w:rPr>
          <w:b/>
        </w:rPr>
        <w:t>Предпосылки</w:t>
      </w:r>
      <w:r w:rsidR="00C33498">
        <w:rPr>
          <w:b/>
        </w:rPr>
        <w:t xml:space="preserve"> принятия</w:t>
      </w:r>
      <w:r w:rsidRPr="00432383">
        <w:rPr>
          <w:b/>
        </w:rPr>
        <w:t xml:space="preserve"> законопроекта:</w:t>
      </w:r>
      <w:r>
        <w:t xml:space="preserve"> </w:t>
      </w:r>
      <w:r w:rsidRPr="00F31CD0">
        <w:t xml:space="preserve">закрепление </w:t>
      </w:r>
      <w:r>
        <w:t>ЖК РФ</w:t>
      </w:r>
      <w:r w:rsidRPr="00F31CD0">
        <w:t xml:space="preserve"> срока </w:t>
      </w:r>
      <w:r>
        <w:t>«</w:t>
      </w:r>
      <w:r w:rsidRPr="00F31CD0">
        <w:t>не менее трех месяцев</w:t>
      </w:r>
      <w:r>
        <w:t>»</w:t>
      </w:r>
      <w:r w:rsidRPr="00F31CD0">
        <w:t xml:space="preserve"> для принятия собственниками помещений решения о проведении капитального ремонта общего имущества</w:t>
      </w:r>
      <w:r>
        <w:t>, что</w:t>
      </w:r>
      <w:r w:rsidRPr="00F31CD0">
        <w:t xml:space="preserve"> существенно замедляет работу по организации проведения капитального ремонта.</w:t>
      </w:r>
    </w:p>
    <w:p w:rsidR="00DD3221" w:rsidRDefault="00DD3221" w:rsidP="00432383">
      <w:pPr>
        <w:ind w:firstLine="567"/>
        <w:jc w:val="both"/>
      </w:pPr>
    </w:p>
    <w:p w:rsidR="00F31CD0" w:rsidRPr="00F31CD0" w:rsidRDefault="00D77269" w:rsidP="00432383">
      <w:pPr>
        <w:ind w:firstLine="567"/>
        <w:jc w:val="both"/>
        <w:rPr>
          <w:bCs/>
        </w:rPr>
      </w:pPr>
      <w:r>
        <w:rPr>
          <w:b/>
          <w:bCs/>
        </w:rPr>
        <w:t>Законоп</w:t>
      </w:r>
      <w:r w:rsidR="00F31CD0" w:rsidRPr="00432383">
        <w:rPr>
          <w:b/>
          <w:bCs/>
        </w:rPr>
        <w:t>роект</w:t>
      </w:r>
      <w:r w:rsidR="00432383" w:rsidRPr="00432383">
        <w:rPr>
          <w:b/>
          <w:bCs/>
        </w:rPr>
        <w:t>ом предла</w:t>
      </w:r>
      <w:r w:rsidR="00432383">
        <w:rPr>
          <w:b/>
          <w:bCs/>
        </w:rPr>
        <w:t>г</w:t>
      </w:r>
      <w:r w:rsidR="00432383" w:rsidRPr="00432383">
        <w:rPr>
          <w:b/>
          <w:bCs/>
        </w:rPr>
        <w:t>ается:</w:t>
      </w:r>
      <w:r w:rsidR="00F31CD0">
        <w:rPr>
          <w:bCs/>
        </w:rPr>
        <w:t xml:space="preserve"> в</w:t>
      </w:r>
      <w:r w:rsidR="00F31CD0" w:rsidRPr="00F31CD0">
        <w:rPr>
          <w:bCs/>
        </w:rPr>
        <w:t xml:space="preserve">нести </w:t>
      </w:r>
      <w:r w:rsidR="00F31CD0" w:rsidRPr="00432383">
        <w:rPr>
          <w:bCs/>
        </w:rPr>
        <w:t xml:space="preserve">в </w:t>
      </w:r>
      <w:hyperlink r:id="rId10" w:history="1">
        <w:r w:rsidR="00F31CD0" w:rsidRPr="00432383">
          <w:rPr>
            <w:rStyle w:val="a3"/>
            <w:bCs/>
            <w:color w:val="auto"/>
          </w:rPr>
          <w:t>часть 4 статьи 189</w:t>
        </w:r>
      </w:hyperlink>
      <w:r w:rsidR="00F31CD0" w:rsidRPr="00F31CD0">
        <w:rPr>
          <w:bCs/>
        </w:rPr>
        <w:t xml:space="preserve"> Жилищного кодекса Российской Федерации изменение, заменив слова «три месяца» словами «один месяц».</w:t>
      </w:r>
    </w:p>
    <w:p w:rsidR="00F31CD0" w:rsidRDefault="00F31CD0" w:rsidP="00432383">
      <w:pPr>
        <w:ind w:firstLine="567"/>
        <w:jc w:val="both"/>
      </w:pPr>
    </w:p>
    <w:p w:rsidR="00F31CD0" w:rsidRPr="0072274A" w:rsidRDefault="00F31CD0" w:rsidP="00432383">
      <w:pPr>
        <w:ind w:firstLine="567"/>
        <w:jc w:val="both"/>
        <w:rPr>
          <w:u w:val="single"/>
        </w:rPr>
      </w:pPr>
      <w:r w:rsidRPr="0072274A">
        <w:rPr>
          <w:u w:val="single"/>
        </w:rPr>
        <w:t xml:space="preserve">Недостатки проекта: </w:t>
      </w:r>
    </w:p>
    <w:p w:rsidR="00F31CD0" w:rsidRPr="00F31CD0" w:rsidRDefault="00F31CD0" w:rsidP="00432383">
      <w:pPr>
        <w:ind w:firstLine="567"/>
        <w:jc w:val="both"/>
      </w:pPr>
      <w:r w:rsidRPr="00F31CD0">
        <w:t xml:space="preserve">Проведение общего собрания собственников помещений в многоквартирном доме требует организационных, информационных, временных, технических затрат. </w:t>
      </w:r>
    </w:p>
    <w:p w:rsidR="00F31CD0" w:rsidRPr="00F31CD0" w:rsidRDefault="00F31CD0" w:rsidP="00432383">
      <w:pPr>
        <w:ind w:firstLine="567"/>
        <w:jc w:val="both"/>
      </w:pPr>
      <w:r w:rsidRPr="00F31CD0">
        <w:t>При организации проведения общего собрания имеются также проблемы обеспечения кворума либо проведения заочного голосования.</w:t>
      </w:r>
    </w:p>
    <w:p w:rsidR="00F31CD0" w:rsidRPr="00F31CD0" w:rsidRDefault="00F31CD0" w:rsidP="00432383">
      <w:pPr>
        <w:ind w:firstLine="567"/>
        <w:jc w:val="both"/>
      </w:pPr>
      <w:r w:rsidRPr="00F31CD0">
        <w:t>Также собственникам необходимо время для всестороннего изучения и рассмотрения представленных предложений.</w:t>
      </w:r>
    </w:p>
    <w:p w:rsidR="00F31CD0" w:rsidRPr="00F31CD0" w:rsidRDefault="00F31CD0" w:rsidP="00432383">
      <w:pPr>
        <w:ind w:firstLine="567"/>
        <w:jc w:val="both"/>
      </w:pPr>
      <w:r w:rsidRPr="00F31CD0">
        <w:t>Таким образом, периода в размере одного месяца может быть недостаточно для проведения общего собрания.</w:t>
      </w:r>
    </w:p>
    <w:p w:rsidR="00F31CD0" w:rsidRDefault="00F31CD0" w:rsidP="00432383">
      <w:pPr>
        <w:jc w:val="both"/>
      </w:pPr>
    </w:p>
    <w:p w:rsidR="00DD3221" w:rsidRDefault="00D77269" w:rsidP="00DD3221">
      <w:pPr>
        <w:rPr>
          <w:rStyle w:val="a3"/>
        </w:rPr>
      </w:pPr>
      <w:hyperlink r:id="rId11" w:history="1">
        <w:r w:rsidR="00DD3221" w:rsidRPr="00DD3221">
          <w:rPr>
            <w:rStyle w:val="a3"/>
          </w:rPr>
          <w:t>http://asozd2.duma.gov.ru/main.nsf/%28SpravkaNew%29?OpenAgent&amp;RN=766564-6&amp;02</w:t>
        </w:r>
      </w:hyperlink>
    </w:p>
    <w:p w:rsidR="00432383" w:rsidRPr="00C33498" w:rsidRDefault="00432383" w:rsidP="00DD3221">
      <w:r w:rsidRPr="00C33498">
        <w:rPr>
          <w:rStyle w:val="a3"/>
          <w:color w:val="auto"/>
          <w:u w:val="none"/>
        </w:rPr>
        <w:t>__________________________________________________________________________</w:t>
      </w:r>
      <w:r w:rsidR="00C33498" w:rsidRPr="00C33498">
        <w:rPr>
          <w:rStyle w:val="a3"/>
          <w:color w:val="auto"/>
          <w:u w:val="none"/>
        </w:rPr>
        <w:t>__</w:t>
      </w:r>
      <w:r w:rsidRPr="00C33498">
        <w:rPr>
          <w:rStyle w:val="a3"/>
          <w:color w:val="auto"/>
          <w:u w:val="none"/>
        </w:rPr>
        <w:t>_</w:t>
      </w:r>
    </w:p>
    <w:p w:rsidR="00DD3221" w:rsidRDefault="00DD3221"/>
    <w:p w:rsidR="008A6606" w:rsidRDefault="008A6606"/>
    <w:p w:rsidR="008A6606" w:rsidRDefault="0072274A" w:rsidP="0072274A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8A6606">
        <w:rPr>
          <w:b/>
          <w:bCs/>
        </w:rPr>
        <w:t xml:space="preserve">. </w:t>
      </w:r>
      <w:r w:rsidR="008A6606" w:rsidRPr="008A6606">
        <w:rPr>
          <w:b/>
          <w:bCs/>
        </w:rPr>
        <w:t>Законопроект № 766240-6</w:t>
      </w:r>
      <w:r>
        <w:rPr>
          <w:b/>
          <w:bCs/>
        </w:rPr>
        <w:t xml:space="preserve"> «</w:t>
      </w:r>
      <w:r w:rsidR="008A6606" w:rsidRPr="008A6606">
        <w:rPr>
          <w:b/>
          <w:bCs/>
        </w:rPr>
        <w:t>О внесении изменения в статью 168 Жилищного кодекса Российской Федерации</w:t>
      </w:r>
      <w:r>
        <w:rPr>
          <w:b/>
          <w:bCs/>
        </w:rPr>
        <w:t xml:space="preserve"> </w:t>
      </w:r>
      <w:r w:rsidR="008A6606" w:rsidRPr="008A6606">
        <w:rPr>
          <w:b/>
          <w:bCs/>
        </w:rPr>
        <w:t>(</w:t>
      </w:r>
      <w:r w:rsidR="008A6606" w:rsidRPr="0072274A">
        <w:rPr>
          <w:b/>
          <w:bCs/>
          <w:u w:val="single"/>
        </w:rPr>
        <w:t xml:space="preserve">в части </w:t>
      </w:r>
      <w:proofErr w:type="spellStart"/>
      <w:r w:rsidR="008A6606" w:rsidRPr="0072274A">
        <w:rPr>
          <w:b/>
          <w:bCs/>
          <w:u w:val="single"/>
        </w:rPr>
        <w:t>невключения</w:t>
      </w:r>
      <w:proofErr w:type="spellEnd"/>
      <w:r w:rsidR="008A6606" w:rsidRPr="0072274A">
        <w:rPr>
          <w:b/>
          <w:bCs/>
          <w:u w:val="single"/>
        </w:rPr>
        <w:t xml:space="preserve"> в региональную программу капитального ремонта многоквартирных домов, все квартиры в которых имеют самостоятельные выходы непосредственно на земельный участок, прилегающий к дому)</w:t>
      </w:r>
      <w:r>
        <w:rPr>
          <w:b/>
          <w:bCs/>
        </w:rPr>
        <w:t>».</w:t>
      </w:r>
      <w:r w:rsidR="008A6606" w:rsidRPr="008A6606">
        <w:rPr>
          <w:b/>
          <w:bCs/>
        </w:rPr>
        <w:br/>
      </w:r>
    </w:p>
    <w:p w:rsidR="008A6606" w:rsidRPr="008A6606" w:rsidRDefault="008A6606" w:rsidP="0072274A">
      <w:pPr>
        <w:ind w:firstLine="567"/>
        <w:jc w:val="both"/>
        <w:rPr>
          <w:bCs/>
        </w:rPr>
      </w:pPr>
      <w:r w:rsidRPr="0058300A">
        <w:rPr>
          <w:bCs/>
          <w:color w:val="00B050"/>
        </w:rPr>
        <w:t xml:space="preserve">30.04.2015 </w:t>
      </w:r>
      <w:r w:rsidR="0072274A" w:rsidRPr="0058300A">
        <w:rPr>
          <w:bCs/>
          <w:color w:val="00B050"/>
        </w:rPr>
        <w:t>г.</w:t>
      </w:r>
      <w:r w:rsidRPr="0058300A">
        <w:rPr>
          <w:bCs/>
          <w:color w:val="00B050"/>
        </w:rPr>
        <w:t xml:space="preserve"> </w:t>
      </w:r>
      <w:r w:rsidRPr="008A6606">
        <w:rPr>
          <w:bCs/>
        </w:rPr>
        <w:t xml:space="preserve">принят к рассмотрению, до </w:t>
      </w:r>
      <w:r w:rsidRPr="0058300A">
        <w:rPr>
          <w:bCs/>
          <w:color w:val="FF0000"/>
        </w:rPr>
        <w:t xml:space="preserve">01.07.2015 </w:t>
      </w:r>
      <w:r w:rsidR="0072274A" w:rsidRPr="0058300A">
        <w:rPr>
          <w:bCs/>
          <w:color w:val="FF0000"/>
        </w:rPr>
        <w:t xml:space="preserve">г. </w:t>
      </w:r>
      <w:r w:rsidRPr="008A6606">
        <w:rPr>
          <w:bCs/>
        </w:rPr>
        <w:t>- срок для</w:t>
      </w:r>
      <w:r w:rsidR="0072274A">
        <w:rPr>
          <w:bCs/>
        </w:rPr>
        <w:t xml:space="preserve"> внесения </w:t>
      </w:r>
      <w:r w:rsidRPr="008A6606">
        <w:rPr>
          <w:bCs/>
        </w:rPr>
        <w:t xml:space="preserve"> замечаний, предложений</w:t>
      </w:r>
      <w:r w:rsidR="0058300A">
        <w:rPr>
          <w:bCs/>
        </w:rPr>
        <w:t>.</w:t>
      </w:r>
    </w:p>
    <w:p w:rsidR="008A6606" w:rsidRPr="008A6606" w:rsidRDefault="008A6606" w:rsidP="0072274A">
      <w:pPr>
        <w:ind w:firstLine="567"/>
        <w:jc w:val="both"/>
        <w:rPr>
          <w:bCs/>
        </w:rPr>
      </w:pPr>
    </w:p>
    <w:p w:rsidR="001D000F" w:rsidRDefault="001D000F" w:rsidP="0072274A">
      <w:pPr>
        <w:ind w:firstLine="567"/>
        <w:jc w:val="both"/>
        <w:rPr>
          <w:b/>
          <w:bCs/>
        </w:rPr>
      </w:pPr>
      <w:r>
        <w:rPr>
          <w:b/>
          <w:bCs/>
        </w:rPr>
        <w:t>Предпосылки:</w:t>
      </w:r>
    </w:p>
    <w:p w:rsidR="001D000F" w:rsidRPr="001D000F" w:rsidRDefault="001D000F" w:rsidP="0072274A">
      <w:pPr>
        <w:ind w:firstLine="567"/>
        <w:jc w:val="both"/>
        <w:rPr>
          <w:bCs/>
        </w:rPr>
      </w:pPr>
      <w:proofErr w:type="gramStart"/>
      <w:r w:rsidRPr="001D000F">
        <w:rPr>
          <w:bCs/>
        </w:rPr>
        <w:t>В соответствии с пунктом 1 част</w:t>
      </w:r>
      <w:r w:rsidR="00C33498">
        <w:rPr>
          <w:bCs/>
        </w:rPr>
        <w:t>и 1 статьи 168 ЖК РФ</w:t>
      </w:r>
      <w:r w:rsidRPr="001D000F">
        <w:rPr>
          <w:bCs/>
        </w:rPr>
        <w:t xml:space="preserve"> региональная программа капитального ремонта общего имущества собственников помещений в многоквартирных домах (далее — региональная программа) должна включать в себя перечень всех многоквартирных домов, расположенных на территории субъекта Российской Федерации, за исключением многоквартирных домов, признанных в установленном Правительством Российской Федерации порядке аварийными и подлежащими сносу.</w:t>
      </w:r>
      <w:proofErr w:type="gramEnd"/>
      <w:r w:rsidRPr="001D000F">
        <w:rPr>
          <w:bCs/>
        </w:rPr>
        <w:t xml:space="preserve"> При этом определения понятия "многоквартирный дом" Жилищный кодекс Российской Федерации не содержит. </w:t>
      </w:r>
    </w:p>
    <w:p w:rsidR="00C33498" w:rsidRDefault="00C33498" w:rsidP="0072274A">
      <w:pPr>
        <w:ind w:firstLine="567"/>
        <w:jc w:val="both"/>
        <w:rPr>
          <w:b/>
          <w:bCs/>
        </w:rPr>
      </w:pPr>
    </w:p>
    <w:p w:rsidR="008A6606" w:rsidRDefault="00C33498" w:rsidP="0072274A">
      <w:pPr>
        <w:ind w:firstLine="567"/>
        <w:jc w:val="both"/>
        <w:rPr>
          <w:b/>
          <w:bCs/>
        </w:rPr>
      </w:pPr>
      <w:r>
        <w:rPr>
          <w:b/>
          <w:bCs/>
        </w:rPr>
        <w:t>Законопроектом предлагается:</w:t>
      </w:r>
    </w:p>
    <w:p w:rsidR="001D000F" w:rsidRPr="001D000F" w:rsidRDefault="001D000F" w:rsidP="0072274A">
      <w:pPr>
        <w:ind w:firstLine="567"/>
        <w:jc w:val="both"/>
        <w:rPr>
          <w:bCs/>
        </w:rPr>
      </w:pPr>
      <w:proofErr w:type="gramStart"/>
      <w:r w:rsidRPr="001D000F">
        <w:rPr>
          <w:bCs/>
        </w:rPr>
        <w:t xml:space="preserve">В целях недопущения срыва реализации региональных программ проектом предлагается предоставить субъектам Российской Федерации право самостоятельно принимать решение о включении или </w:t>
      </w:r>
      <w:proofErr w:type="spellStart"/>
      <w:r w:rsidRPr="001D000F">
        <w:rPr>
          <w:bCs/>
        </w:rPr>
        <w:t>невключении</w:t>
      </w:r>
      <w:proofErr w:type="spellEnd"/>
      <w:r w:rsidRPr="001D000F">
        <w:rPr>
          <w:bCs/>
        </w:rPr>
        <w:t xml:space="preserve"> в региональную программу домов, квартиры в которых не обеспечивают возможность прямого доступа к помещениям общего пользования в таком доме и имеют самостоятельные выходы непосредственно на земельный участок, прилегающий к дому.</w:t>
      </w:r>
      <w:proofErr w:type="gramEnd"/>
    </w:p>
    <w:p w:rsidR="001D000F" w:rsidRPr="001D000F" w:rsidRDefault="00C33498" w:rsidP="0072274A">
      <w:pPr>
        <w:ind w:firstLine="567"/>
        <w:jc w:val="both"/>
        <w:rPr>
          <w:bCs/>
        </w:rPr>
      </w:pPr>
      <w:proofErr w:type="gramStart"/>
      <w:r>
        <w:rPr>
          <w:bCs/>
        </w:rPr>
        <w:t xml:space="preserve">Статья 168 ЖК РФ отредактирована следующим образом: предлагается </w:t>
      </w:r>
      <w:r w:rsidR="001D000F" w:rsidRPr="001D000F">
        <w:rPr>
          <w:bCs/>
        </w:rPr>
        <w:t>замени</w:t>
      </w:r>
      <w:r>
        <w:rPr>
          <w:bCs/>
        </w:rPr>
        <w:t>ть</w:t>
      </w:r>
      <w:r w:rsidR="001D000F" w:rsidRPr="001D000F">
        <w:rPr>
          <w:bCs/>
        </w:rPr>
        <w:t xml:space="preserve"> слова "также дома, в которых имеется менее чем три квартиры" словами "дома, в которых имеется менее чем три квартиры, а также дома, все квартиры в которых имеют самостоятельные выходы непосредственно на земельный участок, прилегающий к дому".</w:t>
      </w:r>
      <w:proofErr w:type="gramEnd"/>
    </w:p>
    <w:p w:rsidR="001D000F" w:rsidRDefault="001D000F" w:rsidP="0072274A">
      <w:pPr>
        <w:ind w:firstLine="567"/>
        <w:jc w:val="both"/>
        <w:rPr>
          <w:b/>
          <w:bCs/>
        </w:rPr>
      </w:pPr>
    </w:p>
    <w:p w:rsidR="008A6606" w:rsidRPr="00C33498" w:rsidRDefault="00D77269" w:rsidP="00C33498">
      <w:pPr>
        <w:jc w:val="both"/>
        <w:rPr>
          <w:bCs/>
        </w:rPr>
      </w:pPr>
      <w:hyperlink r:id="rId12" w:history="1">
        <w:r w:rsidR="008A6606" w:rsidRPr="00C33498">
          <w:rPr>
            <w:rStyle w:val="a3"/>
            <w:bCs/>
          </w:rPr>
          <w:t>http://asozd2.duma.gov.ru/main.nsf/%28SpravkaNew%29?OpenAgent&amp;RN=766240-6&amp;02</w:t>
        </w:r>
      </w:hyperlink>
    </w:p>
    <w:p w:rsidR="00C33498" w:rsidRDefault="00C33498" w:rsidP="00C33498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8A6606" w:rsidRPr="008A6606" w:rsidRDefault="008A6606" w:rsidP="0072274A">
      <w:pPr>
        <w:ind w:firstLine="567"/>
        <w:jc w:val="both"/>
        <w:rPr>
          <w:b/>
          <w:bCs/>
        </w:rPr>
      </w:pPr>
    </w:p>
    <w:p w:rsidR="007903D2" w:rsidRPr="006A7EB0" w:rsidRDefault="006A7EB0" w:rsidP="006A7EB0">
      <w:pPr>
        <w:ind w:firstLine="567"/>
        <w:jc w:val="both"/>
      </w:pPr>
      <w:r w:rsidRPr="006A7EB0">
        <w:rPr>
          <w:b/>
          <w:bCs/>
        </w:rPr>
        <w:t>6</w:t>
      </w:r>
      <w:r w:rsidR="007903D2" w:rsidRPr="006A7EB0">
        <w:rPr>
          <w:b/>
          <w:bCs/>
        </w:rPr>
        <w:t>. Законопроект № 766077-6</w:t>
      </w:r>
      <w:r w:rsidRPr="006A7EB0">
        <w:rPr>
          <w:b/>
          <w:bCs/>
        </w:rPr>
        <w:t xml:space="preserve">  «</w:t>
      </w:r>
      <w:r w:rsidR="007903D2" w:rsidRPr="006A7EB0">
        <w:rPr>
          <w:b/>
          <w:bCs/>
        </w:rPr>
        <w:t>О внесении изменения в статью 46 Жилищного кодекса Российской Федерации</w:t>
      </w:r>
      <w:r w:rsidRPr="006A7EB0">
        <w:rPr>
          <w:b/>
          <w:bCs/>
        </w:rPr>
        <w:t xml:space="preserve"> </w:t>
      </w:r>
      <w:r w:rsidR="007903D2" w:rsidRPr="006A7EB0">
        <w:rPr>
          <w:b/>
          <w:bCs/>
        </w:rPr>
        <w:t>(</w:t>
      </w:r>
      <w:r w:rsidR="007903D2" w:rsidRPr="00760C35">
        <w:rPr>
          <w:b/>
          <w:bCs/>
          <w:u w:val="single"/>
        </w:rPr>
        <w:t>в части порядка принятия решений общим собранием собственников помещений по вопросам капитального ремонта</w:t>
      </w:r>
      <w:r w:rsidR="007903D2" w:rsidRPr="006A7EB0">
        <w:rPr>
          <w:b/>
          <w:bCs/>
        </w:rPr>
        <w:t>)</w:t>
      </w:r>
      <w:r w:rsidR="007903D2" w:rsidRPr="006A7EB0">
        <w:rPr>
          <w:b/>
          <w:bCs/>
        </w:rPr>
        <w:br/>
      </w:r>
      <w:r w:rsidR="009C1DCB">
        <w:rPr>
          <w:color w:val="00B050"/>
        </w:rPr>
        <w:t xml:space="preserve">        </w:t>
      </w:r>
      <w:r w:rsidR="007903D2" w:rsidRPr="00363B65">
        <w:rPr>
          <w:color w:val="00B050"/>
        </w:rPr>
        <w:t>23.04.2015</w:t>
      </w:r>
      <w:r w:rsidR="00363B65" w:rsidRPr="00363B65">
        <w:rPr>
          <w:color w:val="00B050"/>
        </w:rPr>
        <w:t xml:space="preserve"> г. </w:t>
      </w:r>
      <w:r w:rsidR="007903D2" w:rsidRPr="00363B65">
        <w:rPr>
          <w:color w:val="00B050"/>
        </w:rPr>
        <w:t xml:space="preserve"> </w:t>
      </w:r>
      <w:r w:rsidR="007903D2" w:rsidRPr="006A7EB0">
        <w:t xml:space="preserve">принят к рассмотрению, до </w:t>
      </w:r>
      <w:r w:rsidR="007903D2" w:rsidRPr="00363B65">
        <w:rPr>
          <w:color w:val="FF0000"/>
        </w:rPr>
        <w:t xml:space="preserve">22.06.2015 </w:t>
      </w:r>
      <w:r w:rsidR="00363B65" w:rsidRPr="00363B65">
        <w:rPr>
          <w:color w:val="FF0000"/>
        </w:rPr>
        <w:t xml:space="preserve">г. </w:t>
      </w:r>
      <w:r w:rsidR="007903D2" w:rsidRPr="006A7EB0">
        <w:t>- срок для замечаний, предложений</w:t>
      </w:r>
    </w:p>
    <w:p w:rsidR="00760C35" w:rsidRPr="00760C35" w:rsidRDefault="00760C35" w:rsidP="006A7EB0">
      <w:pPr>
        <w:spacing w:line="360" w:lineRule="auto"/>
        <w:ind w:firstLine="567"/>
        <w:jc w:val="both"/>
        <w:rPr>
          <w:b/>
        </w:rPr>
      </w:pPr>
      <w:r w:rsidRPr="00760C35">
        <w:rPr>
          <w:b/>
        </w:rPr>
        <w:t>Предпосылки принятия законопроекта:</w:t>
      </w:r>
    </w:p>
    <w:p w:rsidR="00760C35" w:rsidRDefault="00D77269" w:rsidP="006A7EB0">
      <w:pPr>
        <w:spacing w:line="360" w:lineRule="auto"/>
        <w:ind w:firstLine="567"/>
        <w:jc w:val="both"/>
      </w:pPr>
      <w:proofErr w:type="gramStart"/>
      <w:r>
        <w:t>Разработан</w:t>
      </w:r>
      <w:proofErr w:type="gramEnd"/>
      <w:r>
        <w:t xml:space="preserve"> в</w:t>
      </w:r>
      <w:bookmarkStart w:id="0" w:name="_GoBack"/>
      <w:bookmarkEnd w:id="0"/>
      <w:r w:rsidR="003C0172" w:rsidRPr="006A7EB0">
        <w:t xml:space="preserve"> целях более полного соблюдения интересов собственников помещений при организации и проведении капитального ремонта общего имущества в многоквартирных домах, а также оперативного принятия решений общим собранием собственников помещений по вопросам капитальног</w:t>
      </w:r>
      <w:r>
        <w:t>о ремонта многоквартирных домов.</w:t>
      </w:r>
      <w:r w:rsidR="003C0172" w:rsidRPr="006A7EB0">
        <w:t xml:space="preserve"> </w:t>
      </w:r>
    </w:p>
    <w:p w:rsidR="00760C35" w:rsidRPr="00760C35" w:rsidRDefault="00760C35" w:rsidP="006A7EB0">
      <w:pPr>
        <w:spacing w:line="360" w:lineRule="auto"/>
        <w:ind w:firstLine="567"/>
        <w:jc w:val="both"/>
        <w:rPr>
          <w:b/>
        </w:rPr>
      </w:pPr>
      <w:r w:rsidRPr="00760C35">
        <w:rPr>
          <w:b/>
        </w:rPr>
        <w:t xml:space="preserve">Законопроектом </w:t>
      </w:r>
      <w:r w:rsidR="003C0172" w:rsidRPr="00760C35">
        <w:rPr>
          <w:b/>
        </w:rPr>
        <w:t>предлагается</w:t>
      </w:r>
      <w:r w:rsidRPr="00760C35">
        <w:rPr>
          <w:b/>
        </w:rPr>
        <w:t>:</w:t>
      </w:r>
    </w:p>
    <w:p w:rsidR="003C0172" w:rsidRPr="006A7EB0" w:rsidRDefault="00760C35" w:rsidP="006A7EB0">
      <w:pPr>
        <w:spacing w:line="360" w:lineRule="auto"/>
        <w:ind w:firstLine="567"/>
        <w:jc w:val="both"/>
      </w:pPr>
      <w:proofErr w:type="gramStart"/>
      <w:r>
        <w:t>В</w:t>
      </w:r>
      <w:r w:rsidR="003C0172" w:rsidRPr="006A7EB0">
        <w:t xml:space="preserve">нести изменение в часть 1 статьи 46 Жилищного кодекса </w:t>
      </w:r>
      <w:r w:rsidR="003C0172" w:rsidRPr="006A7EB0">
        <w:rPr>
          <w:rStyle w:val="FontStyle11"/>
          <w:color w:val="000000"/>
          <w:sz w:val="24"/>
          <w:szCs w:val="24"/>
        </w:rPr>
        <w:t>Российской Федерации и предоставить право собственникам помещений в многоквартирных домах принимать решения по вопросам, указанным в пункте 1</w:t>
      </w:r>
      <w:r w:rsidR="003C0172" w:rsidRPr="006A7EB0">
        <w:rPr>
          <w:rStyle w:val="FontStyle11"/>
          <w:color w:val="000000"/>
          <w:sz w:val="24"/>
          <w:szCs w:val="24"/>
          <w:vertAlign w:val="superscript"/>
        </w:rPr>
        <w:t>1</w:t>
      </w:r>
      <w:r w:rsidR="003C0172" w:rsidRPr="006A7EB0">
        <w:rPr>
          <w:rStyle w:val="FontStyle11"/>
          <w:color w:val="000000"/>
          <w:sz w:val="24"/>
          <w:szCs w:val="24"/>
        </w:rPr>
        <w:t xml:space="preserve"> части 2 статьи 44 Жилищного кодекса </w:t>
      </w:r>
      <w:r w:rsidR="003C0172" w:rsidRPr="006A7EB0">
        <w:rPr>
          <w:rStyle w:val="FontStyle11"/>
          <w:color w:val="000000"/>
          <w:sz w:val="24"/>
          <w:szCs w:val="24"/>
        </w:rPr>
        <w:lastRenderedPageBreak/>
        <w:t xml:space="preserve">Российской Федерации, большинством голосов </w:t>
      </w:r>
      <w:r w:rsidR="003C0172" w:rsidRPr="006A7EB0">
        <w:t>от общего числа голосов принимающих участие в данном собрании собственников помещений в многоквартирном доме (то есть 50 процентов плюс 1 голос), также как</w:t>
      </w:r>
      <w:proofErr w:type="gramEnd"/>
      <w:r w:rsidR="003C0172" w:rsidRPr="006A7EB0">
        <w:t xml:space="preserve"> и решение о выборе способа управления многоквартирным домом.</w:t>
      </w:r>
    </w:p>
    <w:p w:rsidR="007903D2" w:rsidRPr="007903D2" w:rsidRDefault="00D77269" w:rsidP="007903D2">
      <w:hyperlink r:id="rId13" w:history="1">
        <w:r w:rsidR="007903D2" w:rsidRPr="007903D2">
          <w:rPr>
            <w:rStyle w:val="a3"/>
          </w:rPr>
          <w:t>http://asozd2.duma.gov.ru/main.nsf/%28SpravkaNew%29?OpenAgent&amp;RN=766077-6&amp;02</w:t>
        </w:r>
      </w:hyperlink>
    </w:p>
    <w:p w:rsidR="001A4EE1" w:rsidRDefault="00760C35" w:rsidP="001A4EE1">
      <w:r>
        <w:t>_____________________________________________________________________________</w:t>
      </w:r>
    </w:p>
    <w:p w:rsidR="00760C35" w:rsidRDefault="00760C35" w:rsidP="001A4EE1">
      <w:pPr>
        <w:rPr>
          <w:b/>
        </w:rPr>
      </w:pPr>
    </w:p>
    <w:p w:rsidR="001A4EE1" w:rsidRPr="001A4EE1" w:rsidRDefault="00760C35" w:rsidP="00760C35">
      <w:pPr>
        <w:ind w:firstLine="567"/>
        <w:jc w:val="both"/>
        <w:rPr>
          <w:b/>
        </w:rPr>
      </w:pPr>
      <w:r>
        <w:rPr>
          <w:b/>
        </w:rPr>
        <w:t>7</w:t>
      </w:r>
      <w:r w:rsidR="001A4EE1" w:rsidRPr="001A4EE1">
        <w:rPr>
          <w:b/>
        </w:rPr>
        <w:t>. Законопроект № 766075-6</w:t>
      </w:r>
      <w:r>
        <w:rPr>
          <w:b/>
        </w:rPr>
        <w:t xml:space="preserve"> «</w:t>
      </w:r>
      <w:r w:rsidR="001A4EE1" w:rsidRPr="001A4EE1">
        <w:rPr>
          <w:b/>
        </w:rPr>
        <w:t>О внесении изменения в главу 15 Жилищного кодекса Российской Федерации (</w:t>
      </w:r>
      <w:r w:rsidR="001A4EE1" w:rsidRPr="00760C35">
        <w:rPr>
          <w:b/>
          <w:u w:val="single"/>
        </w:rPr>
        <w:t>в части установления порядка замены владельца специального счета</w:t>
      </w:r>
      <w:r w:rsidR="001A4EE1" w:rsidRPr="001A4EE1">
        <w:rPr>
          <w:b/>
        </w:rPr>
        <w:t>)</w:t>
      </w:r>
      <w:r>
        <w:rPr>
          <w:b/>
        </w:rPr>
        <w:t>»</w:t>
      </w:r>
    </w:p>
    <w:p w:rsidR="001A4EE1" w:rsidRDefault="001A4EE1" w:rsidP="00760C35">
      <w:pPr>
        <w:ind w:firstLine="567"/>
        <w:jc w:val="both"/>
      </w:pPr>
    </w:p>
    <w:p w:rsidR="001A4EE1" w:rsidRPr="001A4EE1" w:rsidRDefault="001A4EE1" w:rsidP="00760C35">
      <w:pPr>
        <w:ind w:firstLine="567"/>
        <w:jc w:val="both"/>
      </w:pPr>
      <w:r w:rsidRPr="00760C35">
        <w:rPr>
          <w:color w:val="00B050"/>
        </w:rPr>
        <w:t xml:space="preserve">30.04.2015  </w:t>
      </w:r>
      <w:r w:rsidR="00760C35">
        <w:rPr>
          <w:color w:val="00B050"/>
        </w:rPr>
        <w:t xml:space="preserve">г. </w:t>
      </w:r>
      <w:r w:rsidRPr="001A4EE1">
        <w:t xml:space="preserve">принят к рассмотрению, до </w:t>
      </w:r>
      <w:r w:rsidRPr="00760C35">
        <w:rPr>
          <w:color w:val="FF0000"/>
        </w:rPr>
        <w:t>01.07.2015</w:t>
      </w:r>
      <w:r w:rsidR="00760C35" w:rsidRPr="00760C35">
        <w:rPr>
          <w:color w:val="FF0000"/>
        </w:rPr>
        <w:t xml:space="preserve"> г.</w:t>
      </w:r>
      <w:r w:rsidRPr="00760C35">
        <w:rPr>
          <w:color w:val="FF0000"/>
        </w:rPr>
        <w:t xml:space="preserve"> </w:t>
      </w:r>
      <w:r w:rsidRPr="001A4EE1">
        <w:t>- срок для</w:t>
      </w:r>
      <w:r w:rsidR="00760C35">
        <w:t xml:space="preserve"> внесения</w:t>
      </w:r>
      <w:r w:rsidRPr="001A4EE1">
        <w:t xml:space="preserve"> замечаний, предложений</w:t>
      </w:r>
      <w:r w:rsidR="00363B65">
        <w:t>.</w:t>
      </w:r>
    </w:p>
    <w:p w:rsidR="001A4EE1" w:rsidRDefault="001A4EE1" w:rsidP="00760C35">
      <w:pPr>
        <w:ind w:firstLine="567"/>
        <w:jc w:val="both"/>
      </w:pPr>
    </w:p>
    <w:p w:rsidR="001A4EE1" w:rsidRPr="001A4EE1" w:rsidRDefault="00760C35" w:rsidP="00760C35">
      <w:pPr>
        <w:ind w:firstLine="567"/>
        <w:jc w:val="both"/>
      </w:pPr>
      <w:r w:rsidRPr="00542050">
        <w:rPr>
          <w:b/>
        </w:rPr>
        <w:t>З</w:t>
      </w:r>
      <w:r w:rsidR="001A4EE1" w:rsidRPr="00542050">
        <w:rPr>
          <w:b/>
        </w:rPr>
        <w:t>аконопроектом предлагается</w:t>
      </w:r>
      <w:r w:rsidR="001A4EE1" w:rsidRPr="001A4EE1">
        <w:t xml:space="preserve"> дополнить главу 15 Жилищного кодекса Российской Федерации новой статьей 173</w:t>
      </w:r>
      <w:r w:rsidR="001A4EE1" w:rsidRPr="001A4EE1">
        <w:rPr>
          <w:vertAlign w:val="superscript"/>
        </w:rPr>
        <w:t>1</w:t>
      </w:r>
      <w:r w:rsidR="001A4EE1" w:rsidRPr="001A4EE1">
        <w:t>, регулирующей порядок замены собственниками помещений в многоквартирном доме владельца специального счета капитального ремонта многоквартирного дома.</w:t>
      </w:r>
    </w:p>
    <w:p w:rsidR="001A4EE1" w:rsidRDefault="001A4EE1" w:rsidP="00760C35">
      <w:pPr>
        <w:ind w:firstLine="567"/>
        <w:jc w:val="both"/>
      </w:pPr>
    </w:p>
    <w:p w:rsidR="001A4EE1" w:rsidRPr="001A4EE1" w:rsidRDefault="001A4EE1" w:rsidP="00760C35">
      <w:pPr>
        <w:ind w:firstLine="567"/>
        <w:jc w:val="both"/>
      </w:pPr>
      <w:r w:rsidRPr="001A4EE1">
        <w:t>"Статья 173</w:t>
      </w:r>
      <w:r w:rsidRPr="001A4EE1">
        <w:rPr>
          <w:vertAlign w:val="superscript"/>
        </w:rPr>
        <w:t>1</w:t>
      </w:r>
      <w:r w:rsidRPr="001A4EE1">
        <w:t xml:space="preserve">. </w:t>
      </w:r>
      <w:r w:rsidRPr="001A4EE1">
        <w:rPr>
          <w:b/>
        </w:rPr>
        <w:t>Замена владельца специального счета</w:t>
      </w:r>
    </w:p>
    <w:p w:rsidR="001A4EE1" w:rsidRPr="001A4EE1" w:rsidRDefault="001A4EE1" w:rsidP="00760C35">
      <w:pPr>
        <w:numPr>
          <w:ilvl w:val="0"/>
          <w:numId w:val="1"/>
        </w:numPr>
        <w:ind w:firstLine="567"/>
        <w:jc w:val="both"/>
      </w:pPr>
      <w:r w:rsidRPr="001A4EE1">
        <w:t>Замена владельца специального счета может быть произведена в любое время на основании решения общего собрания собственников помещений в многоквартирном доме.</w:t>
      </w:r>
    </w:p>
    <w:p w:rsidR="001A4EE1" w:rsidRPr="001A4EE1" w:rsidRDefault="001A4EE1" w:rsidP="00760C35">
      <w:pPr>
        <w:numPr>
          <w:ilvl w:val="0"/>
          <w:numId w:val="1"/>
        </w:numPr>
        <w:ind w:firstLine="567"/>
        <w:jc w:val="both"/>
      </w:pPr>
      <w:r w:rsidRPr="001A4EE1">
        <w:t>Решение общего собрания собственников помещений в многоквартирном доме о замене владельца специального счета в течение пяти рабочих дней направляется владельцу специального счета, на который перечисляются взносы на капитальный ремонт общего имущества в таком многоквартирном доме.</w:t>
      </w:r>
    </w:p>
    <w:p w:rsidR="001A4EE1" w:rsidRPr="001A4EE1" w:rsidRDefault="001A4EE1" w:rsidP="00760C35">
      <w:pPr>
        <w:numPr>
          <w:ilvl w:val="0"/>
          <w:numId w:val="1"/>
        </w:numPr>
        <w:ind w:firstLine="567"/>
        <w:jc w:val="both"/>
      </w:pPr>
      <w:r w:rsidRPr="001A4EE1">
        <w:t>Решение о замене владельца специального счета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доме. В течение пяти рабочих дней после вступления в силу указанного решения прежний владелец специального счета перечисляет средства фонда капитального ремонта новому владельцу специального счета.</w:t>
      </w:r>
    </w:p>
    <w:p w:rsidR="001A4EE1" w:rsidRPr="001A4EE1" w:rsidRDefault="001A4EE1" w:rsidP="00760C35">
      <w:pPr>
        <w:numPr>
          <w:ilvl w:val="0"/>
          <w:numId w:val="1"/>
        </w:numPr>
        <w:ind w:firstLine="567"/>
        <w:jc w:val="both"/>
      </w:pPr>
      <w:proofErr w:type="gramStart"/>
      <w:r w:rsidRPr="001A4EE1">
        <w:t>Новый владелец специального счета в течение пяти рабочих дней с момента открытия этого специального счета обязан предоставить в орган государственного жилищного надзора уведомление о замене собственниками помещений в многоквартирном доме владельца специального счета с приложением копии протокола общего собрания собственников помещений в многоквартирном доме о замене владельца специального счета и справки банка об открытии нового специального счета.</w:t>
      </w:r>
      <w:proofErr w:type="gramEnd"/>
    </w:p>
    <w:p w:rsidR="001A4EE1" w:rsidRPr="001A4EE1" w:rsidRDefault="001A4EE1" w:rsidP="00760C35">
      <w:pPr>
        <w:numPr>
          <w:ilvl w:val="0"/>
          <w:numId w:val="1"/>
        </w:numPr>
        <w:ind w:firstLine="567"/>
        <w:jc w:val="both"/>
      </w:pPr>
      <w:r w:rsidRPr="001A4EE1">
        <w:t>Прежний владелец специального счета обязан передать новому владельцу специального счета следующие сведения:</w:t>
      </w:r>
    </w:p>
    <w:p w:rsidR="001A4EE1" w:rsidRPr="001A4EE1" w:rsidRDefault="001A4EE1" w:rsidP="00760C35">
      <w:pPr>
        <w:numPr>
          <w:ilvl w:val="0"/>
          <w:numId w:val="2"/>
        </w:numPr>
        <w:ind w:firstLine="567"/>
        <w:jc w:val="both"/>
      </w:pPr>
      <w:r w:rsidRPr="001A4EE1">
        <w:t>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1A4EE1" w:rsidRPr="001A4EE1" w:rsidRDefault="001A4EE1" w:rsidP="00760C35">
      <w:pPr>
        <w:numPr>
          <w:ilvl w:val="0"/>
          <w:numId w:val="2"/>
        </w:numPr>
        <w:ind w:firstLine="567"/>
        <w:jc w:val="both"/>
      </w:pPr>
      <w:r w:rsidRPr="001A4EE1">
        <w:t>о размере средств, направленных на капитальный ремонт многоквартирного дома, в том числе размере предоставленной рассрочки оплаты услуг и (или) работ по капитальному ремонту многоквартирного дома;</w:t>
      </w:r>
    </w:p>
    <w:p w:rsidR="001A4EE1" w:rsidRPr="001A4EE1" w:rsidRDefault="001A4EE1" w:rsidP="00760C35">
      <w:pPr>
        <w:numPr>
          <w:ilvl w:val="0"/>
          <w:numId w:val="2"/>
        </w:numPr>
        <w:ind w:firstLine="567"/>
        <w:jc w:val="both"/>
      </w:pPr>
      <w:r w:rsidRPr="001A4EE1">
        <w:lastRenderedPageBreak/>
        <w:t>о размере задолженности за оказанные услуги и (или) выполненные работы по капитальному ремонту многоквартирного дома</w:t>
      </w:r>
      <w:proofErr w:type="gramStart"/>
      <w:r w:rsidRPr="001A4EE1">
        <w:t xml:space="preserve">.". </w:t>
      </w:r>
      <w:proofErr w:type="gramEnd"/>
    </w:p>
    <w:p w:rsidR="001A4EE1" w:rsidRDefault="001A4EE1" w:rsidP="00760C35">
      <w:pPr>
        <w:ind w:firstLine="567"/>
        <w:jc w:val="both"/>
      </w:pPr>
    </w:p>
    <w:p w:rsidR="001A4EE1" w:rsidRPr="001A4EE1" w:rsidRDefault="00D77269" w:rsidP="001A4EE1">
      <w:hyperlink r:id="rId14" w:history="1">
        <w:r w:rsidR="001A4EE1" w:rsidRPr="001A4EE1">
          <w:rPr>
            <w:rStyle w:val="a3"/>
          </w:rPr>
          <w:t>http://asozd2.duma.gov.ru/main.nsf/%28SpravkaNew%29?OpenAgent&amp;RN=766075-6&amp;02</w:t>
        </w:r>
      </w:hyperlink>
    </w:p>
    <w:p w:rsidR="0014056D" w:rsidRDefault="0014056D" w:rsidP="001A4EE1">
      <w:r>
        <w:t>____________________________________________________________________________</w:t>
      </w:r>
    </w:p>
    <w:p w:rsidR="0014056D" w:rsidRPr="001A4EE1" w:rsidRDefault="0014056D" w:rsidP="001A4EE1"/>
    <w:p w:rsidR="00A07268" w:rsidRDefault="0014056D" w:rsidP="00410FD7">
      <w:pPr>
        <w:ind w:firstLine="567"/>
        <w:jc w:val="both"/>
      </w:pPr>
      <w:r w:rsidRPr="0014056D">
        <w:rPr>
          <w:b/>
        </w:rPr>
        <w:t>8</w:t>
      </w:r>
      <w:r w:rsidR="00A07268" w:rsidRPr="0014056D">
        <w:rPr>
          <w:b/>
        </w:rPr>
        <w:t>.</w:t>
      </w:r>
      <w:r w:rsidR="00A07268">
        <w:t xml:space="preserve"> </w:t>
      </w:r>
      <w:r w:rsidR="00A07268" w:rsidRPr="00A07268">
        <w:rPr>
          <w:b/>
          <w:bCs/>
        </w:rPr>
        <w:t>Законопроект № 764406-6</w:t>
      </w:r>
      <w:r>
        <w:rPr>
          <w:b/>
          <w:bCs/>
        </w:rPr>
        <w:t xml:space="preserve"> «</w:t>
      </w:r>
      <w:r w:rsidR="00A07268" w:rsidRPr="00A07268">
        <w:rPr>
          <w:b/>
          <w:bCs/>
        </w:rPr>
        <w:t>О внесении изменений и дополнений в Федеральный закон "О Фонде содействия реформированию жилищно-коммунального хозяйства"</w:t>
      </w:r>
      <w:r w:rsidR="00A07268" w:rsidRPr="00A07268">
        <w:rPr>
          <w:b/>
          <w:bCs/>
        </w:rPr>
        <w:br/>
        <w:t>(</w:t>
      </w:r>
      <w:r w:rsidR="00A07268" w:rsidRPr="0014056D">
        <w:rPr>
          <w:b/>
          <w:bCs/>
          <w:u w:val="single"/>
        </w:rPr>
        <w:t>в части урегулирования порядка и условий капитального ремонта в многоквартирных домах с учетом энергетической направленности</w:t>
      </w:r>
      <w:r w:rsidR="00A07268" w:rsidRPr="00A07268">
        <w:rPr>
          <w:b/>
          <w:bCs/>
        </w:rPr>
        <w:t>)</w:t>
      </w:r>
      <w:r>
        <w:rPr>
          <w:b/>
          <w:bCs/>
        </w:rPr>
        <w:t>».</w:t>
      </w:r>
      <w:r w:rsidR="00A07268" w:rsidRPr="00A07268">
        <w:rPr>
          <w:b/>
          <w:bCs/>
        </w:rPr>
        <w:br/>
      </w:r>
    </w:p>
    <w:p w:rsidR="00A07268" w:rsidRPr="00A07268" w:rsidRDefault="00A07268" w:rsidP="009C1DCB">
      <w:pPr>
        <w:ind w:firstLine="567"/>
        <w:jc w:val="both"/>
      </w:pPr>
      <w:r w:rsidRPr="0014056D">
        <w:rPr>
          <w:color w:val="00B050"/>
        </w:rPr>
        <w:t>23.04.2015</w:t>
      </w:r>
      <w:r w:rsidR="0014056D" w:rsidRPr="0014056D">
        <w:rPr>
          <w:color w:val="00B050"/>
        </w:rPr>
        <w:t xml:space="preserve"> г.</w:t>
      </w:r>
      <w:r w:rsidRPr="0014056D">
        <w:rPr>
          <w:color w:val="00B050"/>
        </w:rPr>
        <w:t xml:space="preserve">  </w:t>
      </w:r>
      <w:r w:rsidRPr="00A07268">
        <w:t xml:space="preserve">принят к рассмотрению, до </w:t>
      </w:r>
      <w:r w:rsidRPr="0014056D">
        <w:rPr>
          <w:color w:val="FF0000"/>
        </w:rPr>
        <w:t>22.06.2015</w:t>
      </w:r>
      <w:r w:rsidR="0014056D" w:rsidRPr="0014056D">
        <w:rPr>
          <w:color w:val="FF0000"/>
        </w:rPr>
        <w:t xml:space="preserve"> г.</w:t>
      </w:r>
      <w:r w:rsidRPr="0014056D">
        <w:rPr>
          <w:color w:val="FF0000"/>
        </w:rPr>
        <w:t xml:space="preserve"> </w:t>
      </w:r>
      <w:r w:rsidRPr="00A07268">
        <w:t xml:space="preserve">- срок для </w:t>
      </w:r>
      <w:r w:rsidR="0014056D">
        <w:t xml:space="preserve">внесения </w:t>
      </w:r>
      <w:r w:rsidRPr="00A07268">
        <w:t>замечаний, предложений</w:t>
      </w:r>
    </w:p>
    <w:p w:rsidR="00A07268" w:rsidRDefault="00A07268" w:rsidP="009C1DCB">
      <w:pPr>
        <w:jc w:val="both"/>
      </w:pPr>
    </w:p>
    <w:p w:rsidR="0014056D" w:rsidRPr="0014056D" w:rsidRDefault="0014056D" w:rsidP="009C1DCB">
      <w:pPr>
        <w:ind w:firstLine="567"/>
        <w:jc w:val="both"/>
        <w:rPr>
          <w:b/>
        </w:rPr>
      </w:pPr>
      <w:r w:rsidRPr="0014056D">
        <w:rPr>
          <w:b/>
        </w:rPr>
        <w:t>Предпосылки принятия законопроекта:</w:t>
      </w:r>
    </w:p>
    <w:p w:rsidR="0014056D" w:rsidRDefault="0014056D" w:rsidP="009C1DCB">
      <w:pPr>
        <w:ind w:firstLine="567"/>
        <w:jc w:val="both"/>
      </w:pPr>
    </w:p>
    <w:p w:rsidR="0014056D" w:rsidRDefault="00542050" w:rsidP="009C1DCB">
      <w:pPr>
        <w:ind w:firstLine="567"/>
        <w:jc w:val="both"/>
      </w:pPr>
      <w:r>
        <w:t>Законопроект</w:t>
      </w:r>
      <w:r w:rsidR="00A07268" w:rsidRPr="00A07268">
        <w:t xml:space="preserve"> разработан в целях уре</w:t>
      </w:r>
      <w:r w:rsidR="004E03D9">
        <w:t xml:space="preserve">гулирования порядка и условий капитального </w:t>
      </w:r>
      <w:r w:rsidR="00A07268" w:rsidRPr="00A07268">
        <w:t xml:space="preserve">ремонта в многоквартирных домах с учетом энергетической направленности. </w:t>
      </w:r>
    </w:p>
    <w:p w:rsidR="0014056D" w:rsidRDefault="0014056D" w:rsidP="009C1DCB">
      <w:pPr>
        <w:ind w:firstLine="567"/>
        <w:jc w:val="both"/>
      </w:pPr>
    </w:p>
    <w:p w:rsidR="0014056D" w:rsidRDefault="00542050" w:rsidP="009C1DCB">
      <w:pPr>
        <w:ind w:firstLine="567"/>
        <w:jc w:val="both"/>
      </w:pPr>
      <w:r w:rsidRPr="00542050">
        <w:rPr>
          <w:b/>
        </w:rPr>
        <w:t>Законопроектом предлагается</w:t>
      </w:r>
      <w:r>
        <w:rPr>
          <w:b/>
        </w:rPr>
        <w:t>:</w:t>
      </w:r>
    </w:p>
    <w:p w:rsidR="00542050" w:rsidRDefault="00542050" w:rsidP="009C1DCB">
      <w:pPr>
        <w:ind w:firstLine="567"/>
        <w:jc w:val="both"/>
      </w:pPr>
      <w:r>
        <w:t>1) Установление обязательной процедуры</w:t>
      </w:r>
      <w:r w:rsidR="00A07268" w:rsidRPr="00A07268">
        <w:t xml:space="preserve"> «энергетическо</w:t>
      </w:r>
      <w:r>
        <w:t>го обследования</w:t>
      </w:r>
      <w:r w:rsidR="00A07268" w:rsidRPr="00A07268">
        <w:t xml:space="preserve">» </w:t>
      </w:r>
      <w:r w:rsidRPr="00A07268">
        <w:t xml:space="preserve">для всех </w:t>
      </w:r>
      <w:r w:rsidR="00A07268" w:rsidRPr="00A07268">
        <w:t>многоквартирных домов</w:t>
      </w:r>
      <w:r>
        <w:t>, что предполагает</w:t>
      </w:r>
      <w:r w:rsidR="00A07268" w:rsidRPr="00A07268">
        <w:t xml:space="preserve"> сбор и обработку информации об использовании энергетических ресурсов в </w:t>
      </w:r>
      <w:r w:rsidR="004E03D9">
        <w:t>ц</w:t>
      </w:r>
      <w:r w:rsidR="00A07268" w:rsidRPr="00A07268">
        <w:t>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</w:t>
      </w:r>
      <w:r w:rsidR="009C1DCB">
        <w:t>атов в энергетическом паспорте.</w:t>
      </w:r>
    </w:p>
    <w:p w:rsidR="00542050" w:rsidRDefault="00542050" w:rsidP="009C1DCB">
      <w:pPr>
        <w:ind w:firstLine="567"/>
        <w:jc w:val="both"/>
      </w:pPr>
      <w:r>
        <w:t>2) В</w:t>
      </w:r>
      <w:r w:rsidR="00A07268" w:rsidRPr="00A07268">
        <w:t>водится понятие «Независимая специализированная организация (НСО)</w:t>
      </w:r>
      <w:r w:rsidR="004E03D9">
        <w:t>»</w:t>
      </w:r>
      <w:r w:rsidR="00A07268" w:rsidRPr="00A07268">
        <w:t>. С данной организацией заключается договор на проведение энергетического обследования до капитального рем</w:t>
      </w:r>
      <w:r w:rsidR="004E03D9">
        <w:t>онт</w:t>
      </w:r>
      <w:r w:rsidR="00A07268" w:rsidRPr="00A07268">
        <w:t>а с целью уточнения объемов работ капита</w:t>
      </w:r>
      <w:r w:rsidR="004E03D9">
        <w:t xml:space="preserve">льного </w:t>
      </w:r>
      <w:r w:rsidR="00A07268" w:rsidRPr="00A07268">
        <w:t xml:space="preserve">ремонта и после проведения капитального с целью проверки качества выполненных работ по капитальному ремонту. </w:t>
      </w:r>
    </w:p>
    <w:p w:rsidR="00542050" w:rsidRDefault="00A07268" w:rsidP="009C1DCB">
      <w:pPr>
        <w:ind w:firstLine="567"/>
        <w:jc w:val="both"/>
      </w:pPr>
      <w:r w:rsidRPr="00A07268">
        <w:t xml:space="preserve">НСО с целью повышения энергетической эффективности и энергосбережения </w:t>
      </w:r>
      <w:r w:rsidRPr="00542050">
        <w:rPr>
          <w:u w:val="single"/>
        </w:rPr>
        <w:t>должна обладать</w:t>
      </w:r>
      <w:r w:rsidR="00542050">
        <w:t>:</w:t>
      </w:r>
    </w:p>
    <w:p w:rsidR="00542050" w:rsidRDefault="00542050" w:rsidP="009C1DCB">
      <w:pPr>
        <w:ind w:firstLine="567"/>
        <w:jc w:val="both"/>
      </w:pPr>
      <w:r>
        <w:t>-</w:t>
      </w:r>
      <w:r w:rsidR="00A07268" w:rsidRPr="00542050">
        <w:t xml:space="preserve"> необходимым перечне</w:t>
      </w:r>
      <w:r w:rsidR="004E03D9" w:rsidRPr="00542050">
        <w:t xml:space="preserve">м </w:t>
      </w:r>
      <w:r w:rsidR="00A07268" w:rsidRPr="00542050">
        <w:t>разрешительных документов</w:t>
      </w:r>
      <w:r w:rsidR="00A07268" w:rsidRPr="00A07268">
        <w:t>,</w:t>
      </w:r>
    </w:p>
    <w:p w:rsidR="00542050" w:rsidRDefault="00542050" w:rsidP="009C1DCB">
      <w:pPr>
        <w:ind w:firstLine="567"/>
        <w:jc w:val="both"/>
      </w:pPr>
      <w:r>
        <w:t>-</w:t>
      </w:r>
      <w:r w:rsidR="00A07268" w:rsidRPr="00A07268">
        <w:t xml:space="preserve"> укомплектованным штатом обученных и аттестованных по специализированным программам специалистов в области проведения энергетических обследований,</w:t>
      </w:r>
    </w:p>
    <w:p w:rsidR="00542050" w:rsidRDefault="00542050" w:rsidP="009C1DCB">
      <w:pPr>
        <w:ind w:firstLine="567"/>
        <w:jc w:val="both"/>
      </w:pPr>
      <w:r>
        <w:t>-</w:t>
      </w:r>
      <w:r w:rsidR="00A07268" w:rsidRPr="00A07268">
        <w:t xml:space="preserve"> достаточной материально- техническо</w:t>
      </w:r>
      <w:r w:rsidR="004E03D9">
        <w:t>й</w:t>
      </w:r>
      <w:r w:rsidR="00A07268" w:rsidRPr="00A07268">
        <w:t xml:space="preserve"> базой. </w:t>
      </w:r>
    </w:p>
    <w:p w:rsidR="00A07268" w:rsidRDefault="000F35B4" w:rsidP="009C1DCB">
      <w:pPr>
        <w:ind w:firstLine="567"/>
        <w:jc w:val="both"/>
      </w:pPr>
      <w:r>
        <w:t xml:space="preserve">3) </w:t>
      </w:r>
      <w:r w:rsidR="009C1DCB">
        <w:t>В</w:t>
      </w:r>
      <w:r w:rsidR="00A07268" w:rsidRPr="00A07268">
        <w:t xml:space="preserve"> капитальный ремонт многоквартирных домов </w:t>
      </w:r>
      <w:r w:rsidR="009C1DCB">
        <w:t xml:space="preserve">дополнительно включить </w:t>
      </w:r>
      <w:r w:rsidR="00A07268" w:rsidRPr="00A07268">
        <w:t xml:space="preserve">проведение энергетических обследований до и после проведения работ по капитальному ремонту. Направляемые на проведение энергетических обследований средства Фонда, средства долевого финансирования за счет средств бюджетов субъектов Российской Федерации и (или) средств местных бюджетов, средств товариществ собственников жилья, жилищных, </w:t>
      </w:r>
      <w:proofErr w:type="gramStart"/>
      <w:r w:rsidR="00A07268" w:rsidRPr="00A07268">
        <w:t>жилищно- строительных</w:t>
      </w:r>
      <w:proofErr w:type="gramEnd"/>
      <w:r w:rsidR="00A07268" w:rsidRPr="00A07268">
        <w:t xml:space="preserve">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объема, установленного соответственно частью 2 статьи 18 и пунктом 2 части 6 статьи 20 настоящего Федера</w:t>
      </w:r>
      <w:r w:rsidR="004E03D9">
        <w:t xml:space="preserve">льного </w:t>
      </w:r>
      <w:r w:rsidR="00A07268" w:rsidRPr="00A07268">
        <w:t>закона, должны прописываться отдельной строкой бюджетирования в муниципа</w:t>
      </w:r>
      <w:r w:rsidR="00A07268">
        <w:t>ль</w:t>
      </w:r>
      <w:r w:rsidR="00A07268" w:rsidRPr="00A07268">
        <w:t xml:space="preserve">ную адресную </w:t>
      </w:r>
      <w:r w:rsidR="00A07268">
        <w:t>программу</w:t>
      </w:r>
      <w:r w:rsidR="00A07268" w:rsidRPr="00A07268">
        <w:t xml:space="preserve"> или </w:t>
      </w:r>
      <w:r w:rsidR="004E03D9" w:rsidRPr="00A07268">
        <w:t>регион</w:t>
      </w:r>
      <w:r w:rsidR="004E03D9">
        <w:t>альную</w:t>
      </w:r>
      <w:r w:rsidR="00A07268">
        <w:t xml:space="preserve"> адресную программу</w:t>
      </w:r>
      <w:r w:rsidR="009C1DCB">
        <w:t>.</w:t>
      </w:r>
    </w:p>
    <w:p w:rsidR="00410FD7" w:rsidRPr="00A07268" w:rsidRDefault="00410FD7" w:rsidP="009C1DCB">
      <w:pPr>
        <w:ind w:firstLine="567"/>
        <w:jc w:val="both"/>
      </w:pPr>
    </w:p>
    <w:p w:rsidR="00A07268" w:rsidRPr="00A07268" w:rsidRDefault="00D77269" w:rsidP="009C1DCB">
      <w:pPr>
        <w:jc w:val="both"/>
      </w:pPr>
      <w:hyperlink r:id="rId15" w:history="1">
        <w:r w:rsidR="00A07268" w:rsidRPr="00A07268">
          <w:rPr>
            <w:rStyle w:val="a3"/>
          </w:rPr>
          <w:t>http://asozd2.duma.gov.ru/main.nsf/%28SpravkaNew%29?OpenAgent&amp;RN=764406-6&amp;02</w:t>
        </w:r>
      </w:hyperlink>
    </w:p>
    <w:sectPr w:rsidR="00A07268" w:rsidRPr="00A0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310"/>
    <w:multiLevelType w:val="hybridMultilevel"/>
    <w:tmpl w:val="28D03F64"/>
    <w:lvl w:ilvl="0" w:tplc="DAD6DFE0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F6A18C7"/>
    <w:multiLevelType w:val="hybridMultilevel"/>
    <w:tmpl w:val="7914971A"/>
    <w:lvl w:ilvl="0" w:tplc="A852FE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8295D"/>
    <w:multiLevelType w:val="hybridMultilevel"/>
    <w:tmpl w:val="97A8AF30"/>
    <w:lvl w:ilvl="0" w:tplc="4AFC36D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B3"/>
    <w:rsid w:val="0002018E"/>
    <w:rsid w:val="000451AC"/>
    <w:rsid w:val="00046F76"/>
    <w:rsid w:val="00052D51"/>
    <w:rsid w:val="00054720"/>
    <w:rsid w:val="00083B24"/>
    <w:rsid w:val="00096E5A"/>
    <w:rsid w:val="000A10E1"/>
    <w:rsid w:val="000A552F"/>
    <w:rsid w:val="000B6025"/>
    <w:rsid w:val="000C3BC8"/>
    <w:rsid w:val="000E5714"/>
    <w:rsid w:val="000F35B4"/>
    <w:rsid w:val="000F5775"/>
    <w:rsid w:val="000F6E19"/>
    <w:rsid w:val="000F748E"/>
    <w:rsid w:val="00101D05"/>
    <w:rsid w:val="00122085"/>
    <w:rsid w:val="0014056D"/>
    <w:rsid w:val="00145E23"/>
    <w:rsid w:val="00153396"/>
    <w:rsid w:val="00160AD4"/>
    <w:rsid w:val="00162502"/>
    <w:rsid w:val="001711C9"/>
    <w:rsid w:val="00180B3D"/>
    <w:rsid w:val="001A1736"/>
    <w:rsid w:val="001A4EE1"/>
    <w:rsid w:val="001B6EAC"/>
    <w:rsid w:val="001D000F"/>
    <w:rsid w:val="001D2E90"/>
    <w:rsid w:val="001F2803"/>
    <w:rsid w:val="0020563F"/>
    <w:rsid w:val="002119BF"/>
    <w:rsid w:val="0021246D"/>
    <w:rsid w:val="00222EF7"/>
    <w:rsid w:val="00236061"/>
    <w:rsid w:val="002620AF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15B42"/>
    <w:rsid w:val="00325A6B"/>
    <w:rsid w:val="00331FA4"/>
    <w:rsid w:val="00334742"/>
    <w:rsid w:val="003474BC"/>
    <w:rsid w:val="0035457F"/>
    <w:rsid w:val="00363B65"/>
    <w:rsid w:val="0037459A"/>
    <w:rsid w:val="003948D8"/>
    <w:rsid w:val="003C0172"/>
    <w:rsid w:val="003C0E14"/>
    <w:rsid w:val="00402212"/>
    <w:rsid w:val="00410FD7"/>
    <w:rsid w:val="00414EED"/>
    <w:rsid w:val="00425B2D"/>
    <w:rsid w:val="00430C93"/>
    <w:rsid w:val="00432383"/>
    <w:rsid w:val="00435A49"/>
    <w:rsid w:val="00455FCC"/>
    <w:rsid w:val="004C32C4"/>
    <w:rsid w:val="004E03D9"/>
    <w:rsid w:val="004F2135"/>
    <w:rsid w:val="004F504B"/>
    <w:rsid w:val="00510DFB"/>
    <w:rsid w:val="00522702"/>
    <w:rsid w:val="00527E79"/>
    <w:rsid w:val="00542050"/>
    <w:rsid w:val="00542AD0"/>
    <w:rsid w:val="0055247B"/>
    <w:rsid w:val="0058300A"/>
    <w:rsid w:val="005A15BA"/>
    <w:rsid w:val="005C21F1"/>
    <w:rsid w:val="005D4C1C"/>
    <w:rsid w:val="0060023D"/>
    <w:rsid w:val="0060486F"/>
    <w:rsid w:val="00604BC9"/>
    <w:rsid w:val="00611235"/>
    <w:rsid w:val="00612BDC"/>
    <w:rsid w:val="00626056"/>
    <w:rsid w:val="006548DE"/>
    <w:rsid w:val="00656165"/>
    <w:rsid w:val="00672B08"/>
    <w:rsid w:val="00677EE6"/>
    <w:rsid w:val="006939DF"/>
    <w:rsid w:val="0069565D"/>
    <w:rsid w:val="006A7EB0"/>
    <w:rsid w:val="006C3B93"/>
    <w:rsid w:val="006C59A1"/>
    <w:rsid w:val="006D1348"/>
    <w:rsid w:val="006D1FCC"/>
    <w:rsid w:val="006D5D2C"/>
    <w:rsid w:val="006D67CD"/>
    <w:rsid w:val="006F673E"/>
    <w:rsid w:val="0072274A"/>
    <w:rsid w:val="00732FAF"/>
    <w:rsid w:val="00760C35"/>
    <w:rsid w:val="007903D2"/>
    <w:rsid w:val="007D082F"/>
    <w:rsid w:val="007F7F85"/>
    <w:rsid w:val="00814001"/>
    <w:rsid w:val="00844166"/>
    <w:rsid w:val="00863BCA"/>
    <w:rsid w:val="0087675D"/>
    <w:rsid w:val="00884430"/>
    <w:rsid w:val="008A6606"/>
    <w:rsid w:val="008B1E23"/>
    <w:rsid w:val="008C3744"/>
    <w:rsid w:val="008D49B7"/>
    <w:rsid w:val="008D647B"/>
    <w:rsid w:val="008F369E"/>
    <w:rsid w:val="008F446E"/>
    <w:rsid w:val="0091641D"/>
    <w:rsid w:val="009217B1"/>
    <w:rsid w:val="0092295E"/>
    <w:rsid w:val="00953C14"/>
    <w:rsid w:val="00966FF9"/>
    <w:rsid w:val="009A1E95"/>
    <w:rsid w:val="009C1DCB"/>
    <w:rsid w:val="009D129E"/>
    <w:rsid w:val="009D4B67"/>
    <w:rsid w:val="009F3F61"/>
    <w:rsid w:val="009F55AF"/>
    <w:rsid w:val="00A07268"/>
    <w:rsid w:val="00A15AE8"/>
    <w:rsid w:val="00A35901"/>
    <w:rsid w:val="00A620C2"/>
    <w:rsid w:val="00A70966"/>
    <w:rsid w:val="00AB38BC"/>
    <w:rsid w:val="00AB7C79"/>
    <w:rsid w:val="00AC4362"/>
    <w:rsid w:val="00AD1B04"/>
    <w:rsid w:val="00AE1D98"/>
    <w:rsid w:val="00AF370D"/>
    <w:rsid w:val="00AF3FC2"/>
    <w:rsid w:val="00B03FF1"/>
    <w:rsid w:val="00B249F0"/>
    <w:rsid w:val="00B35578"/>
    <w:rsid w:val="00B628BF"/>
    <w:rsid w:val="00B66341"/>
    <w:rsid w:val="00B936B1"/>
    <w:rsid w:val="00BB62D4"/>
    <w:rsid w:val="00BE433B"/>
    <w:rsid w:val="00BE7EFB"/>
    <w:rsid w:val="00BF22A5"/>
    <w:rsid w:val="00C0557B"/>
    <w:rsid w:val="00C33498"/>
    <w:rsid w:val="00C4496B"/>
    <w:rsid w:val="00C54F9D"/>
    <w:rsid w:val="00C7708D"/>
    <w:rsid w:val="00C804B9"/>
    <w:rsid w:val="00C80670"/>
    <w:rsid w:val="00CB6D71"/>
    <w:rsid w:val="00CD33DC"/>
    <w:rsid w:val="00CF227D"/>
    <w:rsid w:val="00D11093"/>
    <w:rsid w:val="00D22451"/>
    <w:rsid w:val="00D2798E"/>
    <w:rsid w:val="00D34408"/>
    <w:rsid w:val="00D77269"/>
    <w:rsid w:val="00D95649"/>
    <w:rsid w:val="00DB549A"/>
    <w:rsid w:val="00DC480F"/>
    <w:rsid w:val="00DD3221"/>
    <w:rsid w:val="00DF4FB3"/>
    <w:rsid w:val="00DF7B43"/>
    <w:rsid w:val="00E03E83"/>
    <w:rsid w:val="00E1374B"/>
    <w:rsid w:val="00E1534B"/>
    <w:rsid w:val="00E349BA"/>
    <w:rsid w:val="00E478B0"/>
    <w:rsid w:val="00E508D7"/>
    <w:rsid w:val="00E60832"/>
    <w:rsid w:val="00E61C6F"/>
    <w:rsid w:val="00E63A64"/>
    <w:rsid w:val="00E92DA1"/>
    <w:rsid w:val="00E974F6"/>
    <w:rsid w:val="00EB77B4"/>
    <w:rsid w:val="00ED1F22"/>
    <w:rsid w:val="00ED3F7B"/>
    <w:rsid w:val="00ED5FBA"/>
    <w:rsid w:val="00EF394C"/>
    <w:rsid w:val="00F02B16"/>
    <w:rsid w:val="00F25164"/>
    <w:rsid w:val="00F2527E"/>
    <w:rsid w:val="00F31CD0"/>
    <w:rsid w:val="00F37826"/>
    <w:rsid w:val="00F5222A"/>
    <w:rsid w:val="00F6004A"/>
    <w:rsid w:val="00F63683"/>
    <w:rsid w:val="00F821A0"/>
    <w:rsid w:val="00F87663"/>
    <w:rsid w:val="00F92D65"/>
    <w:rsid w:val="00FA1E49"/>
    <w:rsid w:val="00FC0A5D"/>
    <w:rsid w:val="00FD0214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07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46D"/>
    <w:rPr>
      <w:color w:val="0000FF" w:themeColor="hyperlink"/>
      <w:u w:val="single"/>
    </w:rPr>
  </w:style>
  <w:style w:type="character" w:customStyle="1" w:styleId="FontStyle11">
    <w:name w:val="Font Style11"/>
    <w:rsid w:val="003C0172"/>
    <w:rPr>
      <w:rFonts w:ascii="Times New Roman" w:eastAsia="Calibri" w:hAnsi="Times New Roman" w:cs="Times New Roman"/>
      <w:sz w:val="26"/>
      <w:szCs w:val="26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rsid w:val="00A07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rsid w:val="00542AD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D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07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46D"/>
    <w:rPr>
      <w:color w:val="0000FF" w:themeColor="hyperlink"/>
      <w:u w:val="single"/>
    </w:rPr>
  </w:style>
  <w:style w:type="character" w:customStyle="1" w:styleId="FontStyle11">
    <w:name w:val="Font Style11"/>
    <w:rsid w:val="003C0172"/>
    <w:rPr>
      <w:rFonts w:ascii="Times New Roman" w:eastAsia="Calibri" w:hAnsi="Times New Roman" w:cs="Times New Roman"/>
      <w:sz w:val="26"/>
      <w:szCs w:val="26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rsid w:val="00A07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rsid w:val="00542AD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D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%28SpravkaNew%29?OpenAgent&amp;RN=777831-6&amp;02" TargetMode="External"/><Relationship Id="rId13" Type="http://schemas.openxmlformats.org/officeDocument/2006/relationships/hyperlink" Target="http://asozd2.duma.gov.ru/main.nsf/%28SpravkaNew%29?OpenAgent&amp;RN=766077-6&amp;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sozd2.duma.gov.ru/main.nsf/%28SpravkaNew%29?OpenAgent&amp;RN=766079-6&amp;02" TargetMode="External"/><Relationship Id="rId12" Type="http://schemas.openxmlformats.org/officeDocument/2006/relationships/hyperlink" Target="http://asozd2.duma.gov.ru/main.nsf/%28SpravkaNew%29?OpenAgent&amp;RN=766240-6&amp;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atic.consultant.ru/obj/file/doc/fz_140415.pdf" TargetMode="External"/><Relationship Id="rId11" Type="http://schemas.openxmlformats.org/officeDocument/2006/relationships/hyperlink" Target="http://asozd2.duma.gov.ru/main.nsf/%28SpravkaNew%29?OpenAgent&amp;RN=766564-6&amp;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ozd2.duma.gov.ru/main.nsf/%28SpravkaNew%29?OpenAgent&amp;RN=764406-6&amp;02" TargetMode="External"/><Relationship Id="rId10" Type="http://schemas.openxmlformats.org/officeDocument/2006/relationships/hyperlink" Target="consultantplus://offline/ref=673949853A0971862E6DD8203C2971B54BD6F16EC852878C7FA54B729E7577BDC798FFA4F3j7i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ozd2.duma.gov.ru/main.nsf/%28SpravkaNew%29?OpenAgent&amp;RN=770817-6&amp;02" TargetMode="External"/><Relationship Id="rId14" Type="http://schemas.openxmlformats.org/officeDocument/2006/relationships/hyperlink" Target="http://asozd2.duma.gov.ru/main.nsf/%28SpravkaNew%29?OpenAgent&amp;RN=766075-6&amp;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 Усачева</dc:creator>
  <cp:keywords/>
  <dc:description/>
  <cp:lastModifiedBy>Виктория Геннадьевна Усачева</cp:lastModifiedBy>
  <cp:revision>33</cp:revision>
  <dcterms:created xsi:type="dcterms:W3CDTF">2015-05-06T06:59:00Z</dcterms:created>
  <dcterms:modified xsi:type="dcterms:W3CDTF">2015-05-12T02:56:00Z</dcterms:modified>
</cp:coreProperties>
</file>